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474C8" w14:textId="77777777" w:rsidR="00D357F1" w:rsidRDefault="0025589A" w:rsidP="00872C8A">
      <w:pPr>
        <w:ind w:left="708" w:firstLine="708"/>
        <w:rPr>
          <w:rFonts w:cs="Times New Roman"/>
          <w:b/>
          <w:sz w:val="36"/>
          <w:szCs w:val="36"/>
          <w:lang w:eastAsia="cs-CZ"/>
        </w:rPr>
      </w:pPr>
      <w:r w:rsidRPr="00F543DE">
        <w:rPr>
          <w:rFonts w:cs="Times New Roman"/>
          <w:b/>
          <w:sz w:val="36"/>
          <w:szCs w:val="36"/>
          <w:lang w:eastAsia="cs-CZ"/>
        </w:rPr>
        <w:t xml:space="preserve">    </w:t>
      </w:r>
      <w:bookmarkStart w:id="0" w:name="_Hlk135594634"/>
      <w:r w:rsidR="00F8682C" w:rsidRPr="00CD183B">
        <w:rPr>
          <w:rFonts w:cs="Times New Roman"/>
          <w:b/>
          <w:sz w:val="36"/>
          <w:szCs w:val="36"/>
          <w:lang w:eastAsia="cs-CZ"/>
        </w:rPr>
        <w:t>Strategický plán rozvoje obce</w:t>
      </w:r>
      <w:bookmarkEnd w:id="0"/>
    </w:p>
    <w:p w14:paraId="15854043" w14:textId="14F6D0E7" w:rsidR="004C0453" w:rsidRPr="00CD183B" w:rsidRDefault="004C0453" w:rsidP="004C0453">
      <w:pPr>
        <w:jc w:val="center"/>
        <w:rPr>
          <w:rFonts w:cs="Times New Roman"/>
          <w:b/>
          <w:sz w:val="36"/>
          <w:szCs w:val="36"/>
          <w:lang w:eastAsia="cs-CZ"/>
        </w:rPr>
      </w:pPr>
    </w:p>
    <w:p w14:paraId="47A0D933" w14:textId="77777777" w:rsidR="0025589A" w:rsidRPr="00CD183B" w:rsidRDefault="0025589A" w:rsidP="00872C8A">
      <w:pPr>
        <w:ind w:left="708" w:firstLine="708"/>
        <w:rPr>
          <w:rFonts w:cs="Times New Roman"/>
          <w:b/>
          <w:sz w:val="36"/>
          <w:szCs w:val="36"/>
          <w:lang w:eastAsia="cs-CZ"/>
        </w:rPr>
      </w:pPr>
    </w:p>
    <w:p w14:paraId="00B94A61" w14:textId="4CB3E9AF" w:rsidR="00F8682C" w:rsidRPr="00CD183B" w:rsidRDefault="00F8682C" w:rsidP="004C0453">
      <w:pPr>
        <w:jc w:val="center"/>
        <w:rPr>
          <w:rFonts w:cs="Times New Roman"/>
          <w:b/>
          <w:sz w:val="44"/>
          <w:szCs w:val="44"/>
          <w:lang w:eastAsia="cs-CZ"/>
        </w:rPr>
      </w:pPr>
      <w:r w:rsidRPr="00CD183B">
        <w:rPr>
          <w:rFonts w:cs="Times New Roman"/>
          <w:b/>
          <w:sz w:val="44"/>
          <w:szCs w:val="44"/>
          <w:lang w:eastAsia="cs-CZ"/>
        </w:rPr>
        <w:t>K O U T Y</w:t>
      </w:r>
    </w:p>
    <w:p w14:paraId="5F671E56" w14:textId="77777777" w:rsidR="00F8682C" w:rsidRPr="00CD183B" w:rsidRDefault="0025589A" w:rsidP="00872C8A">
      <w:pPr>
        <w:ind w:left="2124" w:firstLine="708"/>
        <w:rPr>
          <w:rFonts w:cs="Times New Roman"/>
          <w:b/>
          <w:sz w:val="44"/>
          <w:szCs w:val="44"/>
          <w:lang w:eastAsia="cs-CZ"/>
        </w:rPr>
      </w:pPr>
      <w:r w:rsidRPr="00CD183B">
        <w:rPr>
          <w:rFonts w:cs="Times New Roman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58240" behindDoc="1" locked="0" layoutInCell="1" allowOverlap="1" wp14:anchorId="2FD5612C" wp14:editId="27FDA097">
            <wp:simplePos x="0" y="0"/>
            <wp:positionH relativeFrom="column">
              <wp:posOffset>2290445</wp:posOffset>
            </wp:positionH>
            <wp:positionV relativeFrom="paragraph">
              <wp:posOffset>65405</wp:posOffset>
            </wp:positionV>
            <wp:extent cx="1038225" cy="1257300"/>
            <wp:effectExtent l="0" t="0" r="9525" b="0"/>
            <wp:wrapNone/>
            <wp:docPr id="1" name="Obrázek 1" descr="znak_o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_obe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3C4CE" w14:textId="77777777" w:rsidR="00F8682C" w:rsidRPr="00CD183B" w:rsidRDefault="00F8682C" w:rsidP="00F8682C">
      <w:pPr>
        <w:ind w:left="2124" w:firstLine="708"/>
        <w:rPr>
          <w:rFonts w:cs="Times New Roman"/>
          <w:b/>
          <w:sz w:val="44"/>
          <w:szCs w:val="44"/>
          <w:lang w:eastAsia="cs-CZ"/>
        </w:rPr>
      </w:pPr>
    </w:p>
    <w:p w14:paraId="35A1BF92" w14:textId="77777777" w:rsidR="00F8682C" w:rsidRPr="00CD183B" w:rsidRDefault="00F8682C" w:rsidP="00F8682C">
      <w:pPr>
        <w:ind w:left="2124" w:firstLine="708"/>
        <w:rPr>
          <w:rFonts w:cs="Times New Roman"/>
          <w:b/>
          <w:sz w:val="44"/>
          <w:szCs w:val="44"/>
          <w:lang w:eastAsia="cs-CZ"/>
        </w:rPr>
      </w:pPr>
    </w:p>
    <w:p w14:paraId="193F0860" w14:textId="77777777" w:rsidR="00F8682C" w:rsidRPr="00CD183B" w:rsidRDefault="00F8682C" w:rsidP="00F8682C">
      <w:pPr>
        <w:rPr>
          <w:rFonts w:cs="Times New Roman"/>
          <w:b/>
          <w:noProof/>
          <w:sz w:val="44"/>
          <w:szCs w:val="44"/>
          <w:lang w:eastAsia="cs-CZ"/>
        </w:rPr>
      </w:pPr>
    </w:p>
    <w:p w14:paraId="22311787" w14:textId="77777777" w:rsidR="00F8682C" w:rsidRPr="00CD183B" w:rsidRDefault="00F8682C" w:rsidP="00F8682C">
      <w:pPr>
        <w:rPr>
          <w:rFonts w:cs="Times New Roman"/>
          <w:b/>
          <w:noProof/>
          <w:sz w:val="44"/>
          <w:szCs w:val="44"/>
          <w:lang w:eastAsia="cs-CZ"/>
        </w:rPr>
      </w:pPr>
      <w:r w:rsidRPr="00CD183B">
        <w:rPr>
          <w:rFonts w:cs="Times New Roman"/>
          <w:b/>
          <w:noProof/>
          <w:sz w:val="44"/>
          <w:szCs w:val="44"/>
          <w:lang w:eastAsia="cs-CZ"/>
        </w:rPr>
        <w:drawing>
          <wp:inline distT="0" distB="0" distL="0" distR="0" wp14:anchorId="48067EE5" wp14:editId="3C3F0051">
            <wp:extent cx="5760720" cy="3725602"/>
            <wp:effectExtent l="0" t="0" r="0" b="8255"/>
            <wp:docPr id="3" name="Obrázek 3" descr="C:\Users\Miloš\Documents\foto - obec\letecké 12-200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oš\Documents\foto - obec\letecké 12-2009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068EA" w14:textId="77777777" w:rsidR="00F8682C" w:rsidRPr="00CD183B" w:rsidRDefault="00F8682C" w:rsidP="00F8682C">
      <w:pPr>
        <w:rPr>
          <w:rFonts w:cs="Times New Roman"/>
          <w:b/>
          <w:noProof/>
          <w:sz w:val="44"/>
          <w:szCs w:val="44"/>
          <w:lang w:eastAsia="cs-CZ"/>
        </w:rPr>
      </w:pPr>
    </w:p>
    <w:p w14:paraId="1DA5AECE" w14:textId="77777777" w:rsidR="00F8682C" w:rsidRPr="00CD183B" w:rsidRDefault="008C1C92" w:rsidP="00872C8A">
      <w:pPr>
        <w:ind w:left="2832" w:firstLine="708"/>
        <w:rPr>
          <w:rFonts w:cs="Times New Roman"/>
          <w:noProof/>
          <w:szCs w:val="24"/>
          <w:lang w:eastAsia="cs-CZ"/>
        </w:rPr>
      </w:pPr>
      <w:r w:rsidRPr="00CD183B">
        <w:rPr>
          <w:rFonts w:cs="Times New Roman"/>
          <w:noProof/>
          <w:szCs w:val="24"/>
          <w:lang w:eastAsia="cs-CZ"/>
        </w:rPr>
        <w:t>Duben 2023</w:t>
      </w:r>
    </w:p>
    <w:p w14:paraId="782FC77C" w14:textId="4DDC0FCF" w:rsidR="00CD183B" w:rsidRPr="00CD183B" w:rsidRDefault="00CD183B">
      <w:pPr>
        <w:spacing w:line="276" w:lineRule="auto"/>
        <w:jc w:val="left"/>
        <w:rPr>
          <w:rFonts w:cs="Times New Roman"/>
          <w:b/>
          <w:noProof/>
          <w:sz w:val="44"/>
          <w:szCs w:val="44"/>
          <w:lang w:eastAsia="cs-CZ"/>
        </w:rPr>
      </w:pPr>
      <w:r w:rsidRPr="00CD183B">
        <w:rPr>
          <w:rFonts w:cs="Times New Roman"/>
          <w:b/>
          <w:noProof/>
          <w:sz w:val="44"/>
          <w:szCs w:val="44"/>
          <w:lang w:eastAsia="cs-CZ"/>
        </w:rP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10136508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5D0EB13" w14:textId="7607DE6E" w:rsidR="00CD183B" w:rsidRDefault="00CD183B">
          <w:pPr>
            <w:pStyle w:val="Nadpisobsahu"/>
          </w:pPr>
          <w:r w:rsidRPr="00CD183B">
            <w:t>O</w:t>
          </w:r>
          <w:r w:rsidR="003E56ED">
            <w:t>BSAH</w:t>
          </w:r>
        </w:p>
        <w:p w14:paraId="3314D978" w14:textId="77777777" w:rsidR="007920E7" w:rsidRPr="007920E7" w:rsidRDefault="007920E7" w:rsidP="007920E7">
          <w:pPr>
            <w:rPr>
              <w:lang w:eastAsia="cs-CZ"/>
            </w:rPr>
          </w:pPr>
        </w:p>
        <w:p w14:paraId="68BD0A35" w14:textId="6AEBE103" w:rsidR="00004AC8" w:rsidRDefault="00CD183B">
          <w:pPr>
            <w:pStyle w:val="Obsah1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r w:rsidRPr="00CD183B">
            <w:fldChar w:fldCharType="begin"/>
          </w:r>
          <w:r w:rsidRPr="00CD183B">
            <w:instrText xml:space="preserve"> TOC \o "1-3" \h \z \u </w:instrText>
          </w:r>
          <w:r w:rsidRPr="00CD183B">
            <w:fldChar w:fldCharType="separate"/>
          </w:r>
          <w:hyperlink w:anchor="_Toc138263836" w:history="1">
            <w:r w:rsidR="00004AC8" w:rsidRPr="005B4BAF">
              <w:rPr>
                <w:rStyle w:val="Hypertextovodkaz"/>
                <w:iCs/>
                <w:noProof/>
              </w:rPr>
              <w:t>1.</w:t>
            </w:r>
            <w:r w:rsidR="00004AC8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004AC8" w:rsidRPr="005B4BAF">
              <w:rPr>
                <w:rStyle w:val="Hypertextovodkaz"/>
                <w:iCs/>
                <w:noProof/>
              </w:rPr>
              <w:t>ÚVOD</w:t>
            </w:r>
            <w:r w:rsidR="00004AC8">
              <w:rPr>
                <w:noProof/>
                <w:webHidden/>
              </w:rPr>
              <w:tab/>
            </w:r>
            <w:r w:rsidR="00004AC8">
              <w:rPr>
                <w:noProof/>
                <w:webHidden/>
              </w:rPr>
              <w:fldChar w:fldCharType="begin"/>
            </w:r>
            <w:r w:rsidR="00004AC8">
              <w:rPr>
                <w:noProof/>
                <w:webHidden/>
              </w:rPr>
              <w:instrText xml:space="preserve"> PAGEREF _Toc138263836 \h </w:instrText>
            </w:r>
            <w:r w:rsidR="00004AC8">
              <w:rPr>
                <w:noProof/>
                <w:webHidden/>
              </w:rPr>
            </w:r>
            <w:r w:rsidR="00004AC8">
              <w:rPr>
                <w:noProof/>
                <w:webHidden/>
              </w:rPr>
              <w:fldChar w:fldCharType="separate"/>
            </w:r>
            <w:r w:rsidR="008C3673">
              <w:rPr>
                <w:noProof/>
                <w:webHidden/>
              </w:rPr>
              <w:t>3</w:t>
            </w:r>
            <w:r w:rsidR="00004AC8">
              <w:rPr>
                <w:noProof/>
                <w:webHidden/>
              </w:rPr>
              <w:fldChar w:fldCharType="end"/>
            </w:r>
          </w:hyperlink>
        </w:p>
        <w:p w14:paraId="373D70FD" w14:textId="4680CE35" w:rsidR="00004AC8" w:rsidRDefault="00000000">
          <w:pPr>
            <w:pStyle w:val="Obsah1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8263837" w:history="1">
            <w:r w:rsidR="00004AC8" w:rsidRPr="005B4BAF">
              <w:rPr>
                <w:rStyle w:val="Hypertextovodkaz"/>
                <w:iCs/>
                <w:noProof/>
              </w:rPr>
              <w:t>2.</w:t>
            </w:r>
            <w:r w:rsidR="00004AC8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004AC8" w:rsidRPr="005B4BAF">
              <w:rPr>
                <w:rStyle w:val="Hypertextovodkaz"/>
                <w:iCs/>
                <w:noProof/>
              </w:rPr>
              <w:t>ZÁKLADNÍ ÚDAJE O OBCI KOUTY</w:t>
            </w:r>
            <w:r w:rsidR="00004AC8">
              <w:rPr>
                <w:noProof/>
                <w:webHidden/>
              </w:rPr>
              <w:tab/>
            </w:r>
            <w:r w:rsidR="00004AC8">
              <w:rPr>
                <w:noProof/>
                <w:webHidden/>
              </w:rPr>
              <w:fldChar w:fldCharType="begin"/>
            </w:r>
            <w:r w:rsidR="00004AC8">
              <w:rPr>
                <w:noProof/>
                <w:webHidden/>
              </w:rPr>
              <w:instrText xml:space="preserve"> PAGEREF _Toc138263837 \h </w:instrText>
            </w:r>
            <w:r w:rsidR="00004AC8">
              <w:rPr>
                <w:noProof/>
                <w:webHidden/>
              </w:rPr>
            </w:r>
            <w:r w:rsidR="00004AC8">
              <w:rPr>
                <w:noProof/>
                <w:webHidden/>
              </w:rPr>
              <w:fldChar w:fldCharType="separate"/>
            </w:r>
            <w:r w:rsidR="008C3673">
              <w:rPr>
                <w:noProof/>
                <w:webHidden/>
              </w:rPr>
              <w:t>4</w:t>
            </w:r>
            <w:r w:rsidR="00004AC8">
              <w:rPr>
                <w:noProof/>
                <w:webHidden/>
              </w:rPr>
              <w:fldChar w:fldCharType="end"/>
            </w:r>
          </w:hyperlink>
        </w:p>
        <w:p w14:paraId="4B247CAA" w14:textId="2D4E2383" w:rsidR="00004AC8" w:rsidRDefault="00000000">
          <w:pPr>
            <w:pStyle w:val="Obsah2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8263838" w:history="1">
            <w:r w:rsidR="00004AC8" w:rsidRPr="005B4BAF">
              <w:rPr>
                <w:rStyle w:val="Hypertextovodkaz"/>
                <w:noProof/>
              </w:rPr>
              <w:t>2.1</w:t>
            </w:r>
            <w:r w:rsidR="00004AC8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004AC8" w:rsidRPr="005B4BAF">
              <w:rPr>
                <w:rStyle w:val="Hypertextovodkaz"/>
                <w:noProof/>
              </w:rPr>
              <w:t>Poloha obce</w:t>
            </w:r>
            <w:r w:rsidR="00004AC8">
              <w:rPr>
                <w:noProof/>
                <w:webHidden/>
              </w:rPr>
              <w:tab/>
            </w:r>
            <w:r w:rsidR="00004AC8">
              <w:rPr>
                <w:noProof/>
                <w:webHidden/>
              </w:rPr>
              <w:fldChar w:fldCharType="begin"/>
            </w:r>
            <w:r w:rsidR="00004AC8">
              <w:rPr>
                <w:noProof/>
                <w:webHidden/>
              </w:rPr>
              <w:instrText xml:space="preserve"> PAGEREF _Toc138263838 \h </w:instrText>
            </w:r>
            <w:r w:rsidR="00004AC8">
              <w:rPr>
                <w:noProof/>
                <w:webHidden/>
              </w:rPr>
            </w:r>
            <w:r w:rsidR="00004AC8">
              <w:rPr>
                <w:noProof/>
                <w:webHidden/>
              </w:rPr>
              <w:fldChar w:fldCharType="separate"/>
            </w:r>
            <w:r w:rsidR="008C3673">
              <w:rPr>
                <w:noProof/>
                <w:webHidden/>
              </w:rPr>
              <w:t>4</w:t>
            </w:r>
            <w:r w:rsidR="00004AC8">
              <w:rPr>
                <w:noProof/>
                <w:webHidden/>
              </w:rPr>
              <w:fldChar w:fldCharType="end"/>
            </w:r>
          </w:hyperlink>
        </w:p>
        <w:p w14:paraId="51CF6F08" w14:textId="26038727" w:rsidR="00004AC8" w:rsidRDefault="00000000">
          <w:pPr>
            <w:pStyle w:val="Obsah2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8263839" w:history="1">
            <w:r w:rsidR="00004AC8" w:rsidRPr="005B4BAF">
              <w:rPr>
                <w:rStyle w:val="Hypertextovodkaz"/>
                <w:noProof/>
              </w:rPr>
              <w:t>2.2</w:t>
            </w:r>
            <w:r w:rsidR="00004AC8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004AC8" w:rsidRPr="005B4BAF">
              <w:rPr>
                <w:rStyle w:val="Hypertextovodkaz"/>
                <w:noProof/>
              </w:rPr>
              <w:t>Obyvatelstvo</w:t>
            </w:r>
            <w:r w:rsidR="00004AC8">
              <w:rPr>
                <w:noProof/>
                <w:webHidden/>
              </w:rPr>
              <w:tab/>
            </w:r>
            <w:r w:rsidR="00004AC8">
              <w:rPr>
                <w:noProof/>
                <w:webHidden/>
              </w:rPr>
              <w:fldChar w:fldCharType="begin"/>
            </w:r>
            <w:r w:rsidR="00004AC8">
              <w:rPr>
                <w:noProof/>
                <w:webHidden/>
              </w:rPr>
              <w:instrText xml:space="preserve"> PAGEREF _Toc138263839 \h </w:instrText>
            </w:r>
            <w:r w:rsidR="00004AC8">
              <w:rPr>
                <w:noProof/>
                <w:webHidden/>
              </w:rPr>
            </w:r>
            <w:r w:rsidR="00004AC8">
              <w:rPr>
                <w:noProof/>
                <w:webHidden/>
              </w:rPr>
              <w:fldChar w:fldCharType="separate"/>
            </w:r>
            <w:r w:rsidR="008C3673">
              <w:rPr>
                <w:noProof/>
                <w:webHidden/>
              </w:rPr>
              <w:t>4</w:t>
            </w:r>
            <w:r w:rsidR="00004AC8">
              <w:rPr>
                <w:noProof/>
                <w:webHidden/>
              </w:rPr>
              <w:fldChar w:fldCharType="end"/>
            </w:r>
          </w:hyperlink>
        </w:p>
        <w:p w14:paraId="1DE3679D" w14:textId="63018F6A" w:rsidR="00004AC8" w:rsidRDefault="00000000">
          <w:pPr>
            <w:pStyle w:val="Obsah2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8263840" w:history="1">
            <w:r w:rsidR="00004AC8" w:rsidRPr="005B4BAF">
              <w:rPr>
                <w:rStyle w:val="Hypertextovodkaz"/>
                <w:noProof/>
              </w:rPr>
              <w:t>2.3</w:t>
            </w:r>
            <w:r w:rsidR="00004AC8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004AC8" w:rsidRPr="005B4BAF">
              <w:rPr>
                <w:rStyle w:val="Hypertextovodkaz"/>
                <w:noProof/>
              </w:rPr>
              <w:t>Věková struktura obyvatelstva</w:t>
            </w:r>
            <w:r w:rsidR="00004AC8">
              <w:rPr>
                <w:noProof/>
                <w:webHidden/>
              </w:rPr>
              <w:tab/>
            </w:r>
            <w:r w:rsidR="00004AC8">
              <w:rPr>
                <w:noProof/>
                <w:webHidden/>
              </w:rPr>
              <w:fldChar w:fldCharType="begin"/>
            </w:r>
            <w:r w:rsidR="00004AC8">
              <w:rPr>
                <w:noProof/>
                <w:webHidden/>
              </w:rPr>
              <w:instrText xml:space="preserve"> PAGEREF _Toc138263840 \h </w:instrText>
            </w:r>
            <w:r w:rsidR="00004AC8">
              <w:rPr>
                <w:noProof/>
                <w:webHidden/>
              </w:rPr>
            </w:r>
            <w:r w:rsidR="00004AC8">
              <w:rPr>
                <w:noProof/>
                <w:webHidden/>
              </w:rPr>
              <w:fldChar w:fldCharType="separate"/>
            </w:r>
            <w:r w:rsidR="008C3673">
              <w:rPr>
                <w:noProof/>
                <w:webHidden/>
              </w:rPr>
              <w:t>6</w:t>
            </w:r>
            <w:r w:rsidR="00004AC8">
              <w:rPr>
                <w:noProof/>
                <w:webHidden/>
              </w:rPr>
              <w:fldChar w:fldCharType="end"/>
            </w:r>
          </w:hyperlink>
        </w:p>
        <w:p w14:paraId="380AC67B" w14:textId="4FF91011" w:rsidR="00004AC8" w:rsidRDefault="00000000">
          <w:pPr>
            <w:pStyle w:val="Obsah2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8263841" w:history="1">
            <w:r w:rsidR="00004AC8" w:rsidRPr="005B4BAF">
              <w:rPr>
                <w:rStyle w:val="Hypertextovodkaz"/>
                <w:noProof/>
              </w:rPr>
              <w:t>2.4</w:t>
            </w:r>
            <w:r w:rsidR="00004AC8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004AC8" w:rsidRPr="005B4BAF">
              <w:rPr>
                <w:rStyle w:val="Hypertextovodkaz"/>
                <w:noProof/>
              </w:rPr>
              <w:t>Školství</w:t>
            </w:r>
            <w:r w:rsidR="00004AC8">
              <w:rPr>
                <w:noProof/>
                <w:webHidden/>
              </w:rPr>
              <w:tab/>
            </w:r>
            <w:r w:rsidR="00004AC8">
              <w:rPr>
                <w:noProof/>
                <w:webHidden/>
              </w:rPr>
              <w:fldChar w:fldCharType="begin"/>
            </w:r>
            <w:r w:rsidR="00004AC8">
              <w:rPr>
                <w:noProof/>
                <w:webHidden/>
              </w:rPr>
              <w:instrText xml:space="preserve"> PAGEREF _Toc138263841 \h </w:instrText>
            </w:r>
            <w:r w:rsidR="00004AC8">
              <w:rPr>
                <w:noProof/>
                <w:webHidden/>
              </w:rPr>
            </w:r>
            <w:r w:rsidR="00004AC8">
              <w:rPr>
                <w:noProof/>
                <w:webHidden/>
              </w:rPr>
              <w:fldChar w:fldCharType="separate"/>
            </w:r>
            <w:r w:rsidR="008C3673">
              <w:rPr>
                <w:noProof/>
                <w:webHidden/>
              </w:rPr>
              <w:t>7</w:t>
            </w:r>
            <w:r w:rsidR="00004AC8">
              <w:rPr>
                <w:noProof/>
                <w:webHidden/>
              </w:rPr>
              <w:fldChar w:fldCharType="end"/>
            </w:r>
          </w:hyperlink>
        </w:p>
        <w:p w14:paraId="106D2B5D" w14:textId="560433A8" w:rsidR="00004AC8" w:rsidRDefault="00000000">
          <w:pPr>
            <w:pStyle w:val="Obsah2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8263842" w:history="1">
            <w:r w:rsidR="00004AC8" w:rsidRPr="005B4BAF">
              <w:rPr>
                <w:rStyle w:val="Hypertextovodkaz"/>
                <w:noProof/>
              </w:rPr>
              <w:t>2.5</w:t>
            </w:r>
            <w:r w:rsidR="00004AC8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004AC8" w:rsidRPr="005B4BAF">
              <w:rPr>
                <w:rStyle w:val="Hypertextovodkaz"/>
                <w:noProof/>
              </w:rPr>
              <w:t>Zdravotnictví</w:t>
            </w:r>
            <w:r w:rsidR="00004AC8">
              <w:rPr>
                <w:noProof/>
                <w:webHidden/>
              </w:rPr>
              <w:tab/>
            </w:r>
            <w:r w:rsidR="00004AC8">
              <w:rPr>
                <w:noProof/>
                <w:webHidden/>
              </w:rPr>
              <w:fldChar w:fldCharType="begin"/>
            </w:r>
            <w:r w:rsidR="00004AC8">
              <w:rPr>
                <w:noProof/>
                <w:webHidden/>
              </w:rPr>
              <w:instrText xml:space="preserve"> PAGEREF _Toc138263842 \h </w:instrText>
            </w:r>
            <w:r w:rsidR="00004AC8">
              <w:rPr>
                <w:noProof/>
                <w:webHidden/>
              </w:rPr>
            </w:r>
            <w:r w:rsidR="00004AC8">
              <w:rPr>
                <w:noProof/>
                <w:webHidden/>
              </w:rPr>
              <w:fldChar w:fldCharType="separate"/>
            </w:r>
            <w:r w:rsidR="008C3673">
              <w:rPr>
                <w:noProof/>
                <w:webHidden/>
              </w:rPr>
              <w:t>7</w:t>
            </w:r>
            <w:r w:rsidR="00004AC8">
              <w:rPr>
                <w:noProof/>
                <w:webHidden/>
              </w:rPr>
              <w:fldChar w:fldCharType="end"/>
            </w:r>
          </w:hyperlink>
        </w:p>
        <w:p w14:paraId="4725379F" w14:textId="4DBB6B56" w:rsidR="00004AC8" w:rsidRDefault="00000000">
          <w:pPr>
            <w:pStyle w:val="Obsah2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8263843" w:history="1">
            <w:r w:rsidR="00004AC8" w:rsidRPr="005B4BAF">
              <w:rPr>
                <w:rStyle w:val="Hypertextovodkaz"/>
                <w:noProof/>
              </w:rPr>
              <w:t>2.6</w:t>
            </w:r>
            <w:r w:rsidR="00004AC8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004AC8" w:rsidRPr="005B4BAF">
              <w:rPr>
                <w:rStyle w:val="Hypertextovodkaz"/>
                <w:noProof/>
              </w:rPr>
              <w:t>Kultura</w:t>
            </w:r>
            <w:r w:rsidR="00004AC8">
              <w:rPr>
                <w:noProof/>
                <w:webHidden/>
              </w:rPr>
              <w:tab/>
            </w:r>
            <w:r w:rsidR="00004AC8">
              <w:rPr>
                <w:noProof/>
                <w:webHidden/>
              </w:rPr>
              <w:fldChar w:fldCharType="begin"/>
            </w:r>
            <w:r w:rsidR="00004AC8">
              <w:rPr>
                <w:noProof/>
                <w:webHidden/>
              </w:rPr>
              <w:instrText xml:space="preserve"> PAGEREF _Toc138263843 \h </w:instrText>
            </w:r>
            <w:r w:rsidR="00004AC8">
              <w:rPr>
                <w:noProof/>
                <w:webHidden/>
              </w:rPr>
            </w:r>
            <w:r w:rsidR="00004AC8">
              <w:rPr>
                <w:noProof/>
                <w:webHidden/>
              </w:rPr>
              <w:fldChar w:fldCharType="separate"/>
            </w:r>
            <w:r w:rsidR="008C3673">
              <w:rPr>
                <w:noProof/>
                <w:webHidden/>
              </w:rPr>
              <w:t>8</w:t>
            </w:r>
            <w:r w:rsidR="00004AC8">
              <w:rPr>
                <w:noProof/>
                <w:webHidden/>
              </w:rPr>
              <w:fldChar w:fldCharType="end"/>
            </w:r>
          </w:hyperlink>
        </w:p>
        <w:p w14:paraId="79D3A85F" w14:textId="02E808EC" w:rsidR="00004AC8" w:rsidRDefault="00000000">
          <w:pPr>
            <w:pStyle w:val="Obsah2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8263844" w:history="1">
            <w:r w:rsidR="00004AC8" w:rsidRPr="005B4BAF">
              <w:rPr>
                <w:rStyle w:val="Hypertextovodkaz"/>
                <w:noProof/>
              </w:rPr>
              <w:t>2.7</w:t>
            </w:r>
            <w:r w:rsidR="00004AC8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004AC8" w:rsidRPr="005B4BAF">
              <w:rPr>
                <w:rStyle w:val="Hypertextovodkaz"/>
                <w:noProof/>
              </w:rPr>
              <w:t>Sport</w:t>
            </w:r>
            <w:r w:rsidR="00004AC8">
              <w:rPr>
                <w:noProof/>
                <w:webHidden/>
              </w:rPr>
              <w:tab/>
            </w:r>
            <w:r w:rsidR="00004AC8">
              <w:rPr>
                <w:noProof/>
                <w:webHidden/>
              </w:rPr>
              <w:fldChar w:fldCharType="begin"/>
            </w:r>
            <w:r w:rsidR="00004AC8">
              <w:rPr>
                <w:noProof/>
                <w:webHidden/>
              </w:rPr>
              <w:instrText xml:space="preserve"> PAGEREF _Toc138263844 \h </w:instrText>
            </w:r>
            <w:r w:rsidR="00004AC8">
              <w:rPr>
                <w:noProof/>
                <w:webHidden/>
              </w:rPr>
            </w:r>
            <w:r w:rsidR="00004AC8">
              <w:rPr>
                <w:noProof/>
                <w:webHidden/>
              </w:rPr>
              <w:fldChar w:fldCharType="separate"/>
            </w:r>
            <w:r w:rsidR="008C3673">
              <w:rPr>
                <w:noProof/>
                <w:webHidden/>
              </w:rPr>
              <w:t>9</w:t>
            </w:r>
            <w:r w:rsidR="00004AC8">
              <w:rPr>
                <w:noProof/>
                <w:webHidden/>
              </w:rPr>
              <w:fldChar w:fldCharType="end"/>
            </w:r>
          </w:hyperlink>
        </w:p>
        <w:p w14:paraId="47EF4E01" w14:textId="2C949961" w:rsidR="00004AC8" w:rsidRDefault="00000000">
          <w:pPr>
            <w:pStyle w:val="Obsah2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8263845" w:history="1">
            <w:r w:rsidR="00004AC8" w:rsidRPr="005B4BAF">
              <w:rPr>
                <w:rStyle w:val="Hypertextovodkaz"/>
                <w:noProof/>
              </w:rPr>
              <w:t>2.8</w:t>
            </w:r>
            <w:r w:rsidR="00004AC8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004AC8" w:rsidRPr="005B4BAF">
              <w:rPr>
                <w:rStyle w:val="Hypertextovodkaz"/>
                <w:noProof/>
              </w:rPr>
              <w:t>Cestovní ruch</w:t>
            </w:r>
            <w:r w:rsidR="00004AC8">
              <w:rPr>
                <w:noProof/>
                <w:webHidden/>
              </w:rPr>
              <w:tab/>
            </w:r>
            <w:r w:rsidR="00004AC8">
              <w:rPr>
                <w:noProof/>
                <w:webHidden/>
              </w:rPr>
              <w:fldChar w:fldCharType="begin"/>
            </w:r>
            <w:r w:rsidR="00004AC8">
              <w:rPr>
                <w:noProof/>
                <w:webHidden/>
              </w:rPr>
              <w:instrText xml:space="preserve"> PAGEREF _Toc138263845 \h </w:instrText>
            </w:r>
            <w:r w:rsidR="00004AC8">
              <w:rPr>
                <w:noProof/>
                <w:webHidden/>
              </w:rPr>
            </w:r>
            <w:r w:rsidR="00004AC8">
              <w:rPr>
                <w:noProof/>
                <w:webHidden/>
              </w:rPr>
              <w:fldChar w:fldCharType="separate"/>
            </w:r>
            <w:r w:rsidR="008C3673">
              <w:rPr>
                <w:noProof/>
                <w:webHidden/>
              </w:rPr>
              <w:t>9</w:t>
            </w:r>
            <w:r w:rsidR="00004AC8">
              <w:rPr>
                <w:noProof/>
                <w:webHidden/>
              </w:rPr>
              <w:fldChar w:fldCharType="end"/>
            </w:r>
          </w:hyperlink>
        </w:p>
        <w:p w14:paraId="42906231" w14:textId="5E7EA9A8" w:rsidR="00004AC8" w:rsidRDefault="00000000">
          <w:pPr>
            <w:pStyle w:val="Obsah2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8263846" w:history="1">
            <w:r w:rsidR="00004AC8" w:rsidRPr="005B4BAF">
              <w:rPr>
                <w:rStyle w:val="Hypertextovodkaz"/>
                <w:noProof/>
              </w:rPr>
              <w:t>2.9</w:t>
            </w:r>
            <w:r w:rsidR="00004AC8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004AC8" w:rsidRPr="005B4BAF">
              <w:rPr>
                <w:rStyle w:val="Hypertextovodkaz"/>
                <w:noProof/>
              </w:rPr>
              <w:t>Technická infrastruktura</w:t>
            </w:r>
            <w:r w:rsidR="00004AC8">
              <w:rPr>
                <w:noProof/>
                <w:webHidden/>
              </w:rPr>
              <w:tab/>
            </w:r>
            <w:r w:rsidR="00004AC8">
              <w:rPr>
                <w:noProof/>
                <w:webHidden/>
              </w:rPr>
              <w:fldChar w:fldCharType="begin"/>
            </w:r>
            <w:r w:rsidR="00004AC8">
              <w:rPr>
                <w:noProof/>
                <w:webHidden/>
              </w:rPr>
              <w:instrText xml:space="preserve"> PAGEREF _Toc138263846 \h </w:instrText>
            </w:r>
            <w:r w:rsidR="00004AC8">
              <w:rPr>
                <w:noProof/>
                <w:webHidden/>
              </w:rPr>
            </w:r>
            <w:r w:rsidR="00004AC8">
              <w:rPr>
                <w:noProof/>
                <w:webHidden/>
              </w:rPr>
              <w:fldChar w:fldCharType="separate"/>
            </w:r>
            <w:r w:rsidR="008C3673">
              <w:rPr>
                <w:noProof/>
                <w:webHidden/>
              </w:rPr>
              <w:t>9</w:t>
            </w:r>
            <w:r w:rsidR="00004AC8">
              <w:rPr>
                <w:noProof/>
                <w:webHidden/>
              </w:rPr>
              <w:fldChar w:fldCharType="end"/>
            </w:r>
          </w:hyperlink>
        </w:p>
        <w:p w14:paraId="3813C5DF" w14:textId="690E70B0" w:rsidR="00004AC8" w:rsidRDefault="00000000">
          <w:pPr>
            <w:pStyle w:val="Obsah2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8263847" w:history="1">
            <w:r w:rsidR="00004AC8" w:rsidRPr="005B4BAF">
              <w:rPr>
                <w:rStyle w:val="Hypertextovodkaz"/>
                <w:noProof/>
              </w:rPr>
              <w:t>2.10</w:t>
            </w:r>
            <w:r w:rsidR="00004AC8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004AC8" w:rsidRPr="005B4BAF">
              <w:rPr>
                <w:rStyle w:val="Hypertextovodkaz"/>
                <w:noProof/>
              </w:rPr>
              <w:t>Nakládání s odpady</w:t>
            </w:r>
            <w:r w:rsidR="00004AC8">
              <w:rPr>
                <w:noProof/>
                <w:webHidden/>
              </w:rPr>
              <w:tab/>
            </w:r>
            <w:r w:rsidR="00004AC8">
              <w:rPr>
                <w:noProof/>
                <w:webHidden/>
              </w:rPr>
              <w:fldChar w:fldCharType="begin"/>
            </w:r>
            <w:r w:rsidR="00004AC8">
              <w:rPr>
                <w:noProof/>
                <w:webHidden/>
              </w:rPr>
              <w:instrText xml:space="preserve"> PAGEREF _Toc138263847 \h </w:instrText>
            </w:r>
            <w:r w:rsidR="00004AC8">
              <w:rPr>
                <w:noProof/>
                <w:webHidden/>
              </w:rPr>
            </w:r>
            <w:r w:rsidR="00004AC8">
              <w:rPr>
                <w:noProof/>
                <w:webHidden/>
              </w:rPr>
              <w:fldChar w:fldCharType="separate"/>
            </w:r>
            <w:r w:rsidR="008C3673">
              <w:rPr>
                <w:noProof/>
                <w:webHidden/>
              </w:rPr>
              <w:t>10</w:t>
            </w:r>
            <w:r w:rsidR="00004AC8">
              <w:rPr>
                <w:noProof/>
                <w:webHidden/>
              </w:rPr>
              <w:fldChar w:fldCharType="end"/>
            </w:r>
          </w:hyperlink>
        </w:p>
        <w:p w14:paraId="699ACE35" w14:textId="04D43032" w:rsidR="00004AC8" w:rsidRDefault="00000000">
          <w:pPr>
            <w:pStyle w:val="Obsah2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8263848" w:history="1">
            <w:r w:rsidR="00004AC8" w:rsidRPr="005B4BAF">
              <w:rPr>
                <w:rStyle w:val="Hypertextovodkaz"/>
                <w:noProof/>
              </w:rPr>
              <w:t>2.11</w:t>
            </w:r>
            <w:r w:rsidR="00004AC8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004AC8" w:rsidRPr="005B4BAF">
              <w:rPr>
                <w:rStyle w:val="Hypertextovodkaz"/>
                <w:noProof/>
              </w:rPr>
              <w:t>Dopravní infrastruktura</w:t>
            </w:r>
            <w:r w:rsidR="00004AC8">
              <w:rPr>
                <w:noProof/>
                <w:webHidden/>
              </w:rPr>
              <w:tab/>
            </w:r>
            <w:r w:rsidR="00004AC8">
              <w:rPr>
                <w:noProof/>
                <w:webHidden/>
              </w:rPr>
              <w:fldChar w:fldCharType="begin"/>
            </w:r>
            <w:r w:rsidR="00004AC8">
              <w:rPr>
                <w:noProof/>
                <w:webHidden/>
              </w:rPr>
              <w:instrText xml:space="preserve"> PAGEREF _Toc138263848 \h </w:instrText>
            </w:r>
            <w:r w:rsidR="00004AC8">
              <w:rPr>
                <w:noProof/>
                <w:webHidden/>
              </w:rPr>
            </w:r>
            <w:r w:rsidR="00004AC8">
              <w:rPr>
                <w:noProof/>
                <w:webHidden/>
              </w:rPr>
              <w:fldChar w:fldCharType="separate"/>
            </w:r>
            <w:r w:rsidR="008C3673">
              <w:rPr>
                <w:noProof/>
                <w:webHidden/>
              </w:rPr>
              <w:t>10</w:t>
            </w:r>
            <w:r w:rsidR="00004AC8">
              <w:rPr>
                <w:noProof/>
                <w:webHidden/>
              </w:rPr>
              <w:fldChar w:fldCharType="end"/>
            </w:r>
          </w:hyperlink>
        </w:p>
        <w:p w14:paraId="72E5AB0E" w14:textId="31D0CD81" w:rsidR="00004AC8" w:rsidRDefault="00000000">
          <w:pPr>
            <w:pStyle w:val="Obsah2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8263849" w:history="1">
            <w:r w:rsidR="00004AC8" w:rsidRPr="005B4BAF">
              <w:rPr>
                <w:rStyle w:val="Hypertextovodkaz"/>
                <w:noProof/>
              </w:rPr>
              <w:t>2.12</w:t>
            </w:r>
            <w:r w:rsidR="00004AC8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004AC8" w:rsidRPr="005B4BAF">
              <w:rPr>
                <w:rStyle w:val="Hypertextovodkaz"/>
                <w:noProof/>
              </w:rPr>
              <w:t>Bilance druhů pozemku (kultura) v obci Kouty</w:t>
            </w:r>
            <w:r w:rsidR="00004AC8">
              <w:rPr>
                <w:noProof/>
                <w:webHidden/>
              </w:rPr>
              <w:tab/>
            </w:r>
            <w:r w:rsidR="00004AC8">
              <w:rPr>
                <w:noProof/>
                <w:webHidden/>
              </w:rPr>
              <w:fldChar w:fldCharType="begin"/>
            </w:r>
            <w:r w:rsidR="00004AC8">
              <w:rPr>
                <w:noProof/>
                <w:webHidden/>
              </w:rPr>
              <w:instrText xml:space="preserve"> PAGEREF _Toc138263849 \h </w:instrText>
            </w:r>
            <w:r w:rsidR="00004AC8">
              <w:rPr>
                <w:noProof/>
                <w:webHidden/>
              </w:rPr>
            </w:r>
            <w:r w:rsidR="00004AC8">
              <w:rPr>
                <w:noProof/>
                <w:webHidden/>
              </w:rPr>
              <w:fldChar w:fldCharType="separate"/>
            </w:r>
            <w:r w:rsidR="008C3673">
              <w:rPr>
                <w:noProof/>
                <w:webHidden/>
              </w:rPr>
              <w:t>11</w:t>
            </w:r>
            <w:r w:rsidR="00004AC8">
              <w:rPr>
                <w:noProof/>
                <w:webHidden/>
              </w:rPr>
              <w:fldChar w:fldCharType="end"/>
            </w:r>
          </w:hyperlink>
        </w:p>
        <w:p w14:paraId="6FE03630" w14:textId="70224229" w:rsidR="00004AC8" w:rsidRDefault="00000000">
          <w:pPr>
            <w:pStyle w:val="Obsah2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8263850" w:history="1">
            <w:r w:rsidR="00004AC8" w:rsidRPr="005B4BAF">
              <w:rPr>
                <w:rStyle w:val="Hypertextovodkaz"/>
                <w:noProof/>
              </w:rPr>
              <w:t>2.13</w:t>
            </w:r>
            <w:r w:rsidR="00004AC8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004AC8" w:rsidRPr="005B4BAF">
              <w:rPr>
                <w:rStyle w:val="Hypertextovodkaz"/>
                <w:noProof/>
              </w:rPr>
              <w:t>Dálkové pohledy</w:t>
            </w:r>
            <w:r w:rsidR="00004AC8">
              <w:rPr>
                <w:noProof/>
                <w:webHidden/>
              </w:rPr>
              <w:tab/>
            </w:r>
            <w:r w:rsidR="00004AC8">
              <w:rPr>
                <w:noProof/>
                <w:webHidden/>
              </w:rPr>
              <w:fldChar w:fldCharType="begin"/>
            </w:r>
            <w:r w:rsidR="00004AC8">
              <w:rPr>
                <w:noProof/>
                <w:webHidden/>
              </w:rPr>
              <w:instrText xml:space="preserve"> PAGEREF _Toc138263850 \h </w:instrText>
            </w:r>
            <w:r w:rsidR="00004AC8">
              <w:rPr>
                <w:noProof/>
                <w:webHidden/>
              </w:rPr>
            </w:r>
            <w:r w:rsidR="00004AC8">
              <w:rPr>
                <w:noProof/>
                <w:webHidden/>
              </w:rPr>
              <w:fldChar w:fldCharType="separate"/>
            </w:r>
            <w:r w:rsidR="008C3673">
              <w:rPr>
                <w:noProof/>
                <w:webHidden/>
              </w:rPr>
              <w:t>11</w:t>
            </w:r>
            <w:r w:rsidR="00004AC8">
              <w:rPr>
                <w:noProof/>
                <w:webHidden/>
              </w:rPr>
              <w:fldChar w:fldCharType="end"/>
            </w:r>
          </w:hyperlink>
        </w:p>
        <w:p w14:paraId="078BC441" w14:textId="59F24CF9" w:rsidR="00004AC8" w:rsidRDefault="00000000">
          <w:pPr>
            <w:pStyle w:val="Obsah2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8263851" w:history="1">
            <w:r w:rsidR="00004AC8" w:rsidRPr="005B4BAF">
              <w:rPr>
                <w:rStyle w:val="Hypertextovodkaz"/>
                <w:noProof/>
              </w:rPr>
              <w:t>2.14</w:t>
            </w:r>
            <w:r w:rsidR="00004AC8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004AC8" w:rsidRPr="005B4BAF">
              <w:rPr>
                <w:rStyle w:val="Hypertextovodkaz"/>
                <w:noProof/>
              </w:rPr>
              <w:t>Klimatické poměry</w:t>
            </w:r>
            <w:r w:rsidR="00004AC8">
              <w:rPr>
                <w:noProof/>
                <w:webHidden/>
              </w:rPr>
              <w:tab/>
            </w:r>
            <w:r w:rsidR="00004AC8">
              <w:rPr>
                <w:noProof/>
                <w:webHidden/>
              </w:rPr>
              <w:fldChar w:fldCharType="begin"/>
            </w:r>
            <w:r w:rsidR="00004AC8">
              <w:rPr>
                <w:noProof/>
                <w:webHidden/>
              </w:rPr>
              <w:instrText xml:space="preserve"> PAGEREF _Toc138263851 \h </w:instrText>
            </w:r>
            <w:r w:rsidR="00004AC8">
              <w:rPr>
                <w:noProof/>
                <w:webHidden/>
              </w:rPr>
            </w:r>
            <w:r w:rsidR="00004AC8">
              <w:rPr>
                <w:noProof/>
                <w:webHidden/>
              </w:rPr>
              <w:fldChar w:fldCharType="separate"/>
            </w:r>
            <w:r w:rsidR="008C3673">
              <w:rPr>
                <w:noProof/>
                <w:webHidden/>
              </w:rPr>
              <w:t>12</w:t>
            </w:r>
            <w:r w:rsidR="00004AC8">
              <w:rPr>
                <w:noProof/>
                <w:webHidden/>
              </w:rPr>
              <w:fldChar w:fldCharType="end"/>
            </w:r>
          </w:hyperlink>
        </w:p>
        <w:p w14:paraId="17F4ABFC" w14:textId="238B276C" w:rsidR="00004AC8" w:rsidRDefault="00000000">
          <w:pPr>
            <w:pStyle w:val="Obsah2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8263852" w:history="1">
            <w:r w:rsidR="00004AC8" w:rsidRPr="005B4BAF">
              <w:rPr>
                <w:rStyle w:val="Hypertextovodkaz"/>
                <w:noProof/>
              </w:rPr>
              <w:t>2.15</w:t>
            </w:r>
            <w:r w:rsidR="00004AC8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004AC8" w:rsidRPr="005B4BAF">
              <w:rPr>
                <w:rStyle w:val="Hypertextovodkaz"/>
                <w:noProof/>
              </w:rPr>
              <w:t>Životní prostředí</w:t>
            </w:r>
            <w:r w:rsidR="00004AC8">
              <w:rPr>
                <w:noProof/>
                <w:webHidden/>
              </w:rPr>
              <w:tab/>
            </w:r>
            <w:r w:rsidR="00004AC8">
              <w:rPr>
                <w:noProof/>
                <w:webHidden/>
              </w:rPr>
              <w:fldChar w:fldCharType="begin"/>
            </w:r>
            <w:r w:rsidR="00004AC8">
              <w:rPr>
                <w:noProof/>
                <w:webHidden/>
              </w:rPr>
              <w:instrText xml:space="preserve"> PAGEREF _Toc138263852 \h </w:instrText>
            </w:r>
            <w:r w:rsidR="00004AC8">
              <w:rPr>
                <w:noProof/>
                <w:webHidden/>
              </w:rPr>
            </w:r>
            <w:r w:rsidR="00004AC8">
              <w:rPr>
                <w:noProof/>
                <w:webHidden/>
              </w:rPr>
              <w:fldChar w:fldCharType="separate"/>
            </w:r>
            <w:r w:rsidR="008C3673">
              <w:rPr>
                <w:noProof/>
                <w:webHidden/>
              </w:rPr>
              <w:t>12</w:t>
            </w:r>
            <w:r w:rsidR="00004AC8">
              <w:rPr>
                <w:noProof/>
                <w:webHidden/>
              </w:rPr>
              <w:fldChar w:fldCharType="end"/>
            </w:r>
          </w:hyperlink>
        </w:p>
        <w:p w14:paraId="2076A922" w14:textId="7DB17498" w:rsidR="00004AC8" w:rsidRDefault="00000000">
          <w:pPr>
            <w:pStyle w:val="Obsah1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8263853" w:history="1">
            <w:r w:rsidR="00004AC8" w:rsidRPr="005B4BAF">
              <w:rPr>
                <w:rStyle w:val="Hypertextovodkaz"/>
                <w:iCs/>
                <w:noProof/>
              </w:rPr>
              <w:t>3.</w:t>
            </w:r>
            <w:r w:rsidR="00004AC8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004AC8" w:rsidRPr="005B4BAF">
              <w:rPr>
                <w:rStyle w:val="Hypertextovodkaz"/>
                <w:iCs/>
                <w:noProof/>
              </w:rPr>
              <w:t>ROZVOJOVÉ STRATEGICKÉ INVESTICE</w:t>
            </w:r>
            <w:r w:rsidR="00004AC8">
              <w:rPr>
                <w:noProof/>
                <w:webHidden/>
              </w:rPr>
              <w:tab/>
            </w:r>
            <w:r w:rsidR="00004AC8">
              <w:rPr>
                <w:noProof/>
                <w:webHidden/>
              </w:rPr>
              <w:fldChar w:fldCharType="begin"/>
            </w:r>
            <w:r w:rsidR="00004AC8">
              <w:rPr>
                <w:noProof/>
                <w:webHidden/>
              </w:rPr>
              <w:instrText xml:space="preserve"> PAGEREF _Toc138263853 \h </w:instrText>
            </w:r>
            <w:r w:rsidR="00004AC8">
              <w:rPr>
                <w:noProof/>
                <w:webHidden/>
              </w:rPr>
            </w:r>
            <w:r w:rsidR="00004AC8">
              <w:rPr>
                <w:noProof/>
                <w:webHidden/>
              </w:rPr>
              <w:fldChar w:fldCharType="separate"/>
            </w:r>
            <w:r w:rsidR="008C3673">
              <w:rPr>
                <w:noProof/>
                <w:webHidden/>
              </w:rPr>
              <w:t>14</w:t>
            </w:r>
            <w:r w:rsidR="00004AC8">
              <w:rPr>
                <w:noProof/>
                <w:webHidden/>
              </w:rPr>
              <w:fldChar w:fldCharType="end"/>
            </w:r>
          </w:hyperlink>
        </w:p>
        <w:p w14:paraId="034334E1" w14:textId="0325FC70" w:rsidR="00004AC8" w:rsidRDefault="00000000">
          <w:pPr>
            <w:pStyle w:val="Obsah1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8263854" w:history="1">
            <w:r w:rsidR="00004AC8" w:rsidRPr="005B4BAF">
              <w:rPr>
                <w:rStyle w:val="Hypertextovodkaz"/>
                <w:iCs/>
                <w:noProof/>
              </w:rPr>
              <w:t>4.</w:t>
            </w:r>
            <w:r w:rsidR="00004AC8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004AC8" w:rsidRPr="005B4BAF">
              <w:rPr>
                <w:rStyle w:val="Hypertextovodkaz"/>
                <w:iCs/>
                <w:noProof/>
              </w:rPr>
              <w:t>SWOT analýza</w:t>
            </w:r>
            <w:r w:rsidR="00004AC8">
              <w:rPr>
                <w:noProof/>
                <w:webHidden/>
              </w:rPr>
              <w:tab/>
            </w:r>
            <w:r w:rsidR="00004AC8">
              <w:rPr>
                <w:noProof/>
                <w:webHidden/>
              </w:rPr>
              <w:fldChar w:fldCharType="begin"/>
            </w:r>
            <w:r w:rsidR="00004AC8">
              <w:rPr>
                <w:noProof/>
                <w:webHidden/>
              </w:rPr>
              <w:instrText xml:space="preserve"> PAGEREF _Toc138263854 \h </w:instrText>
            </w:r>
            <w:r w:rsidR="00004AC8">
              <w:rPr>
                <w:noProof/>
                <w:webHidden/>
              </w:rPr>
            </w:r>
            <w:r w:rsidR="00004AC8">
              <w:rPr>
                <w:noProof/>
                <w:webHidden/>
              </w:rPr>
              <w:fldChar w:fldCharType="separate"/>
            </w:r>
            <w:r w:rsidR="008C3673">
              <w:rPr>
                <w:noProof/>
                <w:webHidden/>
              </w:rPr>
              <w:t>15</w:t>
            </w:r>
            <w:r w:rsidR="00004AC8">
              <w:rPr>
                <w:noProof/>
                <w:webHidden/>
              </w:rPr>
              <w:fldChar w:fldCharType="end"/>
            </w:r>
          </w:hyperlink>
        </w:p>
        <w:p w14:paraId="44503FB4" w14:textId="5BEDB1FE" w:rsidR="00004AC8" w:rsidRDefault="00000000">
          <w:pPr>
            <w:pStyle w:val="Obsah1"/>
            <w:rPr>
              <w:rFonts w:asciiTheme="minorHAnsi" w:eastAsiaTheme="minorEastAsia" w:hAnsiTheme="minorHAns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8263855" w:history="1">
            <w:r w:rsidR="00004AC8" w:rsidRPr="005B4BAF">
              <w:rPr>
                <w:rStyle w:val="Hypertextovodkaz"/>
                <w:iCs/>
                <w:noProof/>
              </w:rPr>
              <w:t>5.</w:t>
            </w:r>
            <w:r w:rsidR="00004AC8">
              <w:rPr>
                <w:rFonts w:asciiTheme="minorHAnsi" w:eastAsiaTheme="minorEastAsia" w:hAnsiTheme="minorHAns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004AC8" w:rsidRPr="005B4BAF">
              <w:rPr>
                <w:rStyle w:val="Hypertextovodkaz"/>
                <w:iCs/>
                <w:noProof/>
              </w:rPr>
              <w:t>SCHVÁLENÍ ZASTUPITELSTVEM OBCE</w:t>
            </w:r>
            <w:r w:rsidR="00004AC8">
              <w:rPr>
                <w:noProof/>
                <w:webHidden/>
              </w:rPr>
              <w:tab/>
            </w:r>
            <w:r w:rsidR="00004AC8">
              <w:rPr>
                <w:noProof/>
                <w:webHidden/>
              </w:rPr>
              <w:fldChar w:fldCharType="begin"/>
            </w:r>
            <w:r w:rsidR="00004AC8">
              <w:rPr>
                <w:noProof/>
                <w:webHidden/>
              </w:rPr>
              <w:instrText xml:space="preserve"> PAGEREF _Toc138263855 \h </w:instrText>
            </w:r>
            <w:r w:rsidR="00004AC8">
              <w:rPr>
                <w:noProof/>
                <w:webHidden/>
              </w:rPr>
            </w:r>
            <w:r w:rsidR="00004AC8">
              <w:rPr>
                <w:noProof/>
                <w:webHidden/>
              </w:rPr>
              <w:fldChar w:fldCharType="separate"/>
            </w:r>
            <w:r w:rsidR="008C3673">
              <w:rPr>
                <w:noProof/>
                <w:webHidden/>
              </w:rPr>
              <w:t>16</w:t>
            </w:r>
            <w:r w:rsidR="00004AC8">
              <w:rPr>
                <w:noProof/>
                <w:webHidden/>
              </w:rPr>
              <w:fldChar w:fldCharType="end"/>
            </w:r>
          </w:hyperlink>
        </w:p>
        <w:p w14:paraId="3AD6E90E" w14:textId="55A8BD6D" w:rsidR="00CD183B" w:rsidRPr="00CD183B" w:rsidRDefault="00CD183B">
          <w:r w:rsidRPr="00CD183B">
            <w:rPr>
              <w:b/>
              <w:bCs/>
            </w:rPr>
            <w:fldChar w:fldCharType="end"/>
          </w:r>
        </w:p>
      </w:sdtContent>
    </w:sdt>
    <w:p w14:paraId="7FCDA737" w14:textId="77777777" w:rsidR="009D692C" w:rsidRPr="00CD183B" w:rsidRDefault="009D692C" w:rsidP="009D692C">
      <w:pPr>
        <w:pStyle w:val="Odstavecseseznamem"/>
        <w:ind w:left="1440"/>
        <w:rPr>
          <w:rFonts w:cs="Times New Roman"/>
          <w:noProof/>
          <w:szCs w:val="24"/>
          <w:lang w:eastAsia="cs-CZ"/>
        </w:rPr>
      </w:pPr>
    </w:p>
    <w:p w14:paraId="1E59D92D" w14:textId="77777777" w:rsidR="00D30939" w:rsidRPr="00CD183B" w:rsidRDefault="00D30939" w:rsidP="009D692C">
      <w:pPr>
        <w:pStyle w:val="Odstavecseseznamem"/>
        <w:rPr>
          <w:rFonts w:cs="Times New Roman"/>
          <w:noProof/>
          <w:szCs w:val="24"/>
          <w:lang w:eastAsia="cs-CZ"/>
        </w:rPr>
      </w:pPr>
    </w:p>
    <w:p w14:paraId="59B15109" w14:textId="77777777" w:rsidR="00F543DE" w:rsidRPr="00CD183B" w:rsidRDefault="00F543DE" w:rsidP="009D692C">
      <w:pPr>
        <w:pStyle w:val="Odstavecseseznamem"/>
        <w:rPr>
          <w:rFonts w:cs="Times New Roman"/>
          <w:noProof/>
          <w:szCs w:val="24"/>
          <w:lang w:eastAsia="cs-CZ"/>
        </w:rPr>
      </w:pPr>
    </w:p>
    <w:p w14:paraId="4E192C1F" w14:textId="77777777" w:rsidR="00F543DE" w:rsidRPr="00CD183B" w:rsidRDefault="00F543DE" w:rsidP="009D692C">
      <w:pPr>
        <w:pStyle w:val="Odstavecseseznamem"/>
        <w:rPr>
          <w:rFonts w:cs="Times New Roman"/>
          <w:noProof/>
          <w:szCs w:val="24"/>
          <w:lang w:eastAsia="cs-CZ"/>
        </w:rPr>
      </w:pPr>
    </w:p>
    <w:p w14:paraId="77ED659E" w14:textId="1B55FBCD" w:rsidR="00CD183B" w:rsidRPr="00CD183B" w:rsidRDefault="00CD183B">
      <w:pPr>
        <w:spacing w:line="276" w:lineRule="auto"/>
        <w:jc w:val="left"/>
        <w:rPr>
          <w:rFonts w:cs="Times New Roman"/>
          <w:noProof/>
          <w:szCs w:val="24"/>
          <w:lang w:eastAsia="cs-CZ"/>
        </w:rPr>
      </w:pPr>
      <w:r w:rsidRPr="00CD183B">
        <w:rPr>
          <w:rFonts w:cs="Times New Roman"/>
          <w:noProof/>
          <w:szCs w:val="24"/>
          <w:lang w:eastAsia="cs-CZ"/>
        </w:rPr>
        <w:br w:type="page"/>
      </w:r>
    </w:p>
    <w:p w14:paraId="6960492B" w14:textId="7E299AD9" w:rsidR="0038548C" w:rsidRPr="00357C52" w:rsidRDefault="00357C52" w:rsidP="00F543DE">
      <w:pPr>
        <w:pStyle w:val="Nadpis1"/>
        <w:rPr>
          <w:i w:val="0"/>
          <w:iCs/>
          <w:noProof/>
        </w:rPr>
      </w:pPr>
      <w:bookmarkStart w:id="1" w:name="_Toc138263836"/>
      <w:r w:rsidRPr="00357C52">
        <w:rPr>
          <w:i w:val="0"/>
          <w:iCs/>
          <w:noProof/>
        </w:rPr>
        <w:lastRenderedPageBreak/>
        <w:t>ÚVOD</w:t>
      </w:r>
      <w:bookmarkEnd w:id="1"/>
    </w:p>
    <w:p w14:paraId="2DE3F0AE" w14:textId="0DB3DB59" w:rsidR="0038548C" w:rsidRPr="00CD183B" w:rsidRDefault="0038548C" w:rsidP="00F543DE">
      <w:pPr>
        <w:rPr>
          <w:noProof/>
          <w:lang w:eastAsia="cs-CZ"/>
        </w:rPr>
      </w:pPr>
      <w:r w:rsidRPr="00FA2534">
        <w:rPr>
          <w:noProof/>
          <w:lang w:eastAsia="cs-CZ"/>
        </w:rPr>
        <w:t xml:space="preserve">Strategický plán rozvoje obce </w:t>
      </w:r>
      <w:r w:rsidR="002D1FE2" w:rsidRPr="00FA2534">
        <w:rPr>
          <w:noProof/>
          <w:lang w:eastAsia="cs-CZ"/>
        </w:rPr>
        <w:t>Kouty je základním plá</w:t>
      </w:r>
      <w:r w:rsidR="003E56ED" w:rsidRPr="00FA2534">
        <w:rPr>
          <w:noProof/>
          <w:lang w:eastAsia="cs-CZ"/>
        </w:rPr>
        <w:t>n</w:t>
      </w:r>
      <w:r w:rsidR="002D1FE2" w:rsidRPr="00FA2534">
        <w:rPr>
          <w:noProof/>
          <w:lang w:eastAsia="cs-CZ"/>
        </w:rPr>
        <w:t>ovacím dokumentem obce</w:t>
      </w:r>
      <w:r w:rsidR="00807D48" w:rsidRPr="00FA2534">
        <w:rPr>
          <w:noProof/>
          <w:lang w:eastAsia="cs-CZ"/>
        </w:rPr>
        <w:t xml:space="preserve">, který schvaluje zastupitelstvo obce dle </w:t>
      </w:r>
      <w:r w:rsidR="002D1FE2" w:rsidRPr="00FA2534">
        <w:rPr>
          <w:noProof/>
          <w:lang w:eastAsia="cs-CZ"/>
        </w:rPr>
        <w:t>zákon</w:t>
      </w:r>
      <w:r w:rsidR="00807D48" w:rsidRPr="00FA2534">
        <w:rPr>
          <w:noProof/>
          <w:lang w:eastAsia="cs-CZ"/>
        </w:rPr>
        <w:t>a</w:t>
      </w:r>
      <w:r w:rsidR="002D1FE2" w:rsidRPr="00FA2534">
        <w:rPr>
          <w:noProof/>
          <w:lang w:eastAsia="cs-CZ"/>
        </w:rPr>
        <w:t xml:space="preserve"> č. 128/2000 Sb., o obcích</w:t>
      </w:r>
      <w:r w:rsidR="00956BA7" w:rsidRPr="00FA2534">
        <w:rPr>
          <w:noProof/>
          <w:lang w:eastAsia="cs-CZ"/>
        </w:rPr>
        <w:t>, v platném znění</w:t>
      </w:r>
      <w:r w:rsidR="002D1FE2" w:rsidRPr="00FA2534">
        <w:rPr>
          <w:noProof/>
          <w:lang w:eastAsia="cs-CZ"/>
        </w:rPr>
        <w:t xml:space="preserve">. Jde o hlavní nástroj řízení rozvoje obce. Je hlavním podkladem pro zpracování rozpočtu, přípravu projektů a rozhodování zastupitelstva. Formuluje představy o budoucnosti a navrhuje způsoby, jak je dosáhnout. Pro občany slouží jako informační materiál o směřování obce. V neposlední řadě je základem pro připravenost obce  k podání žádostí o dotační podporu. </w:t>
      </w:r>
      <w:r w:rsidR="00B4126C" w:rsidRPr="00FA2534">
        <w:rPr>
          <w:noProof/>
          <w:lang w:eastAsia="cs-CZ"/>
        </w:rPr>
        <w:t>Jde o</w:t>
      </w:r>
      <w:r w:rsidRPr="00FA2534">
        <w:rPr>
          <w:noProof/>
          <w:lang w:eastAsia="cs-CZ"/>
        </w:rPr>
        <w:t xml:space="preserve"> důležitý koncepční dokument, jehož úkolem je sjednotit pohled na celkový rozvoj obce, definovat dlouhodobé cíle a priority obce a návazně navrhnout konkrétní rozvojové projekty</w:t>
      </w:r>
      <w:r w:rsidR="00B4126C" w:rsidRPr="00FA2534">
        <w:rPr>
          <w:noProof/>
          <w:lang w:eastAsia="cs-CZ"/>
        </w:rPr>
        <w:t xml:space="preserve">. Dobře sloužit </w:t>
      </w:r>
      <w:r w:rsidR="00B4126C" w:rsidRPr="00FA2534">
        <w:rPr>
          <w:strike/>
          <w:noProof/>
          <w:lang w:eastAsia="cs-CZ"/>
        </w:rPr>
        <w:t>ale</w:t>
      </w:r>
      <w:r w:rsidR="00B4126C" w:rsidRPr="00FA2534">
        <w:rPr>
          <w:noProof/>
          <w:lang w:eastAsia="cs-CZ"/>
        </w:rPr>
        <w:t xml:space="preserve"> bude jen v případě, že bude doplňován a pozměňován dle aktuální situace, potřeb, fiskální politiky našeho státu a z toho vyplývajících finančních možností obce. </w:t>
      </w:r>
      <w:r w:rsidR="00807D48" w:rsidRPr="00FA2534">
        <w:rPr>
          <w:noProof/>
          <w:lang w:eastAsia="cs-CZ"/>
        </w:rPr>
        <w:t>Obec Kouty v samostatné působnosti ve svém územním obvodu pečuje v souladu s místními předpoklady a s místními zvyklostmi o vytváření podmínek pro rozvoj sociální péče a pro uspokojování potřeb svých občanů. Jde především o uspokojování potřeby bydlení, ochrany a rozvoje zdraví, dopravy a spojů, potřeby informací, výchovy a vzdělávání, celkového kulturního rozvoje a ochrany veřejného pořádku.</w:t>
      </w:r>
    </w:p>
    <w:p w14:paraId="1C9518EE" w14:textId="77777777" w:rsidR="0038548C" w:rsidRPr="00CD183B" w:rsidRDefault="0038548C" w:rsidP="00B93902">
      <w:pPr>
        <w:rPr>
          <w:rFonts w:cs="Times New Roman"/>
          <w:noProof/>
          <w:szCs w:val="24"/>
          <w:lang w:eastAsia="cs-CZ"/>
        </w:rPr>
      </w:pPr>
      <w:r w:rsidRPr="00CD183B">
        <w:rPr>
          <w:rFonts w:cs="Times New Roman"/>
          <w:noProof/>
          <w:szCs w:val="24"/>
          <w:lang w:eastAsia="cs-CZ"/>
        </w:rPr>
        <w:t>V první části strategického plánu jsou popsány a hodnoceny nejrůznější faktory</w:t>
      </w:r>
      <w:r w:rsidR="00CA7DB7" w:rsidRPr="00CD183B">
        <w:rPr>
          <w:rFonts w:cs="Times New Roman"/>
          <w:noProof/>
          <w:szCs w:val="24"/>
          <w:lang w:eastAsia="cs-CZ"/>
        </w:rPr>
        <w:t xml:space="preserve"> života v obci.</w:t>
      </w:r>
    </w:p>
    <w:p w14:paraId="1EEA3482" w14:textId="05AEAB58" w:rsidR="00CA7DB7" w:rsidRDefault="00CA7DB7" w:rsidP="00B93902">
      <w:pPr>
        <w:rPr>
          <w:rFonts w:cs="Times New Roman"/>
          <w:noProof/>
          <w:szCs w:val="24"/>
          <w:lang w:eastAsia="cs-CZ"/>
        </w:rPr>
      </w:pPr>
      <w:r w:rsidRPr="00CD183B">
        <w:rPr>
          <w:rFonts w:cs="Times New Roman"/>
          <w:noProof/>
          <w:szCs w:val="24"/>
          <w:lang w:eastAsia="cs-CZ"/>
        </w:rPr>
        <w:t>Ve druhé části jsou specifikovány potřeby, dlouhodobé i krátkodobé záměry obce Kouty včetně zdrojů financování. Krátkodobé záměry (pro období 2 – 4 let), jsou důležitým faktorem přípravy, kdy je snahou maximální využití zdrojů EU v programovém období 20</w:t>
      </w:r>
      <w:r w:rsidR="00DC66C7" w:rsidRPr="00CD183B">
        <w:rPr>
          <w:rFonts w:cs="Times New Roman"/>
          <w:noProof/>
          <w:szCs w:val="24"/>
          <w:lang w:eastAsia="cs-CZ"/>
        </w:rPr>
        <w:t>21</w:t>
      </w:r>
      <w:r w:rsidRPr="00CD183B">
        <w:rPr>
          <w:rFonts w:cs="Times New Roman"/>
          <w:noProof/>
          <w:szCs w:val="24"/>
          <w:lang w:eastAsia="cs-CZ"/>
        </w:rPr>
        <w:t xml:space="preserve"> – 20</w:t>
      </w:r>
      <w:r w:rsidR="00DC66C7" w:rsidRPr="00CD183B">
        <w:rPr>
          <w:rFonts w:cs="Times New Roman"/>
          <w:noProof/>
          <w:szCs w:val="24"/>
          <w:lang w:eastAsia="cs-CZ"/>
        </w:rPr>
        <w:t>27</w:t>
      </w:r>
      <w:r w:rsidRPr="00CD183B">
        <w:rPr>
          <w:rFonts w:cs="Times New Roman"/>
          <w:noProof/>
          <w:szCs w:val="24"/>
          <w:lang w:eastAsia="cs-CZ"/>
        </w:rPr>
        <w:t xml:space="preserve"> a grantových programů ČR, i s ohledem na velikost obce.</w:t>
      </w:r>
    </w:p>
    <w:p w14:paraId="6F185188" w14:textId="77777777" w:rsidR="00357C52" w:rsidRPr="00CD183B" w:rsidRDefault="00357C52" w:rsidP="00B93902">
      <w:pPr>
        <w:rPr>
          <w:rFonts w:cs="Times New Roman"/>
          <w:noProof/>
          <w:szCs w:val="24"/>
          <w:lang w:eastAsia="cs-CZ"/>
        </w:rPr>
      </w:pPr>
    </w:p>
    <w:p w14:paraId="6852FC04" w14:textId="7CCBFD47" w:rsidR="0038548C" w:rsidRPr="00CD183B" w:rsidRDefault="006F316B" w:rsidP="00B93902">
      <w:pPr>
        <w:rPr>
          <w:rFonts w:cs="Times New Roman"/>
          <w:noProof/>
          <w:szCs w:val="24"/>
          <w:lang w:eastAsia="cs-CZ"/>
        </w:rPr>
      </w:pPr>
      <w:r>
        <w:rPr>
          <w:rFonts w:cs="Times New Roman"/>
          <w:noProof/>
          <w:szCs w:val="24"/>
          <w:lang w:eastAsia="cs-CZ"/>
        </w:rPr>
        <w:drawing>
          <wp:inline distT="0" distB="0" distL="0" distR="0" wp14:anchorId="38C08401" wp14:editId="5D895FCE">
            <wp:extent cx="5760085" cy="4319905"/>
            <wp:effectExtent l="0" t="0" r="0" b="4445"/>
            <wp:docPr id="1523456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5674" name="Obrázek 1523456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46BB4" w14:textId="77777777" w:rsidR="0038548C" w:rsidRDefault="0038548C" w:rsidP="00B93902">
      <w:pPr>
        <w:rPr>
          <w:rFonts w:cs="Times New Roman"/>
          <w:noProof/>
          <w:szCs w:val="24"/>
          <w:lang w:eastAsia="cs-CZ"/>
        </w:rPr>
      </w:pPr>
    </w:p>
    <w:p w14:paraId="28E4A2B9" w14:textId="3EC5A6A7" w:rsidR="007C253C" w:rsidRDefault="00357C52" w:rsidP="00357C52">
      <w:pPr>
        <w:pStyle w:val="Nadpis1"/>
        <w:rPr>
          <w:i w:val="0"/>
          <w:iCs/>
          <w:noProof/>
        </w:rPr>
      </w:pPr>
      <w:bookmarkStart w:id="2" w:name="_Toc138263837"/>
      <w:r w:rsidRPr="00357C52">
        <w:rPr>
          <w:i w:val="0"/>
          <w:iCs/>
          <w:noProof/>
        </w:rPr>
        <w:lastRenderedPageBreak/>
        <w:t>ZÁKLADNÍ ÚDAJE O OBCI KOUTY</w:t>
      </w:r>
      <w:bookmarkEnd w:id="2"/>
    </w:p>
    <w:p w14:paraId="1CAE4541" w14:textId="77777777" w:rsidR="00357C52" w:rsidRPr="00357C52" w:rsidRDefault="00357C52" w:rsidP="00357C52">
      <w:pPr>
        <w:rPr>
          <w:lang w:eastAsia="cs-CZ"/>
        </w:rPr>
      </w:pPr>
    </w:p>
    <w:p w14:paraId="66434DE0" w14:textId="77777777" w:rsidR="00F8682C" w:rsidRPr="00CD183B" w:rsidRDefault="00B73EAE" w:rsidP="005815C2">
      <w:pPr>
        <w:pStyle w:val="Nadpis2"/>
        <w:rPr>
          <w:noProof/>
        </w:rPr>
      </w:pPr>
      <w:bookmarkStart w:id="3" w:name="_Toc138263838"/>
      <w:r w:rsidRPr="00CD183B">
        <w:rPr>
          <w:noProof/>
        </w:rPr>
        <w:t xml:space="preserve">Poloha </w:t>
      </w:r>
      <w:r w:rsidRPr="00CD183B">
        <w:t>obce</w:t>
      </w:r>
      <w:bookmarkEnd w:id="3"/>
    </w:p>
    <w:p w14:paraId="3F0F6CD5" w14:textId="77777777" w:rsidR="00B73EAE" w:rsidRPr="00CD183B" w:rsidRDefault="00B73EAE" w:rsidP="0025589A">
      <w:pPr>
        <w:tabs>
          <w:tab w:val="left" w:pos="284"/>
        </w:tabs>
        <w:rPr>
          <w:rFonts w:cs="Times New Roman"/>
          <w:snapToGrid w:val="0"/>
        </w:rPr>
      </w:pPr>
      <w:r w:rsidRPr="00CD183B">
        <w:rPr>
          <w:rFonts w:cs="Times New Roman"/>
          <w:snapToGrid w:val="0"/>
        </w:rPr>
        <w:t xml:space="preserve">Obec Kouty leží v Kraji Vysočina, v severozápadní části </w:t>
      </w:r>
      <w:r w:rsidRPr="00E11455">
        <w:rPr>
          <w:rFonts w:cs="Times New Roman"/>
          <w:strike/>
          <w:snapToGrid w:val="0"/>
        </w:rPr>
        <w:t>bývalého</w:t>
      </w:r>
      <w:r w:rsidRPr="00CD183B">
        <w:rPr>
          <w:rFonts w:cs="Times New Roman"/>
          <w:snapToGrid w:val="0"/>
        </w:rPr>
        <w:t xml:space="preserve"> Třebíčského okresu, od Třebíče – obce s rozšířenou působností pro Kouty, je obec vzdálena cca </w:t>
      </w:r>
      <w:smartTag w:uri="urn:schemas-microsoft-com:office:smarttags" w:element="metricconverter">
        <w:smartTagPr>
          <w:attr w:name="ProductID" w:val="15 km"/>
        </w:smartTagPr>
        <w:r w:rsidRPr="00CD183B">
          <w:rPr>
            <w:rFonts w:cs="Times New Roman"/>
            <w:snapToGrid w:val="0"/>
          </w:rPr>
          <w:t>15 km</w:t>
        </w:r>
      </w:smartTag>
      <w:r w:rsidRPr="00CD183B">
        <w:rPr>
          <w:rFonts w:cs="Times New Roman"/>
          <w:snapToGrid w:val="0"/>
        </w:rPr>
        <w:t xml:space="preserve">. Vlastní obec leží na levostranném přítoku Koutského potoka, který protéká obcí od severu k jihu. </w:t>
      </w:r>
    </w:p>
    <w:p w14:paraId="4DCEF4C8" w14:textId="467E5829" w:rsidR="00B73EAE" w:rsidRPr="00CD183B" w:rsidRDefault="00B73EAE" w:rsidP="00B93902">
      <w:pPr>
        <w:tabs>
          <w:tab w:val="left" w:pos="284"/>
        </w:tabs>
        <w:rPr>
          <w:rFonts w:cs="Times New Roman"/>
          <w:snapToGrid w:val="0"/>
        </w:rPr>
      </w:pPr>
      <w:r w:rsidRPr="00CD183B">
        <w:rPr>
          <w:rFonts w:cs="Times New Roman"/>
          <w:snapToGrid w:val="0"/>
        </w:rPr>
        <w:t xml:space="preserve">Historická zástavba v obci je situována po obvodu protáhlé návsi, uprostřed které byla skupina rybníků. Půdorys obce svědčí o tom, že obec je kolonizačního původu.  Z této protáhlé návsi odbočují 2 historické </w:t>
      </w:r>
      <w:r w:rsidR="00DC66C7" w:rsidRPr="00CD183B">
        <w:rPr>
          <w:rFonts w:cs="Times New Roman"/>
          <w:snapToGrid w:val="0"/>
        </w:rPr>
        <w:t>komunikace</w:t>
      </w:r>
      <w:r w:rsidRPr="00CD183B">
        <w:rPr>
          <w:rFonts w:cs="Times New Roman"/>
          <w:snapToGrid w:val="0"/>
        </w:rPr>
        <w:t>, a to v horní části východním směrem (na Kamenici) a v</w:t>
      </w:r>
      <w:r w:rsidR="00E11455">
        <w:rPr>
          <w:rFonts w:cs="Times New Roman"/>
          <w:snapToGrid w:val="0"/>
        </w:rPr>
        <w:t> </w:t>
      </w:r>
      <w:r w:rsidRPr="00CD183B">
        <w:rPr>
          <w:rFonts w:cs="Times New Roman"/>
          <w:snapToGrid w:val="0"/>
        </w:rPr>
        <w:t>dolní části</w:t>
      </w:r>
      <w:r w:rsidR="00DC66C7" w:rsidRPr="00CD183B">
        <w:rPr>
          <w:rFonts w:cs="Times New Roman"/>
          <w:snapToGrid w:val="0"/>
        </w:rPr>
        <w:t>,</w:t>
      </w:r>
      <w:r w:rsidRPr="00CD183B">
        <w:rPr>
          <w:rFonts w:cs="Times New Roman"/>
          <w:snapToGrid w:val="0"/>
        </w:rPr>
        <w:t xml:space="preserve"> západním směrem (na Bransouze). Podél obou těchto komunikací vznikala pozdější novodobá zástavb</w:t>
      </w:r>
      <w:r w:rsidR="00DC66C7" w:rsidRPr="00CD183B">
        <w:rPr>
          <w:rFonts w:cs="Times New Roman"/>
          <w:snapToGrid w:val="0"/>
        </w:rPr>
        <w:t>a</w:t>
      </w:r>
      <w:r w:rsidRPr="00CD183B">
        <w:rPr>
          <w:rFonts w:cs="Times New Roman"/>
          <w:snapToGrid w:val="0"/>
        </w:rPr>
        <w:t xml:space="preserve">. Vnitřní prostor návsi byl pravděpodobně původně nezastavěn (byly zde pouze rybníky), později zde vznikly drobné domky, a drobné veřejné stavby. </w:t>
      </w:r>
    </w:p>
    <w:p w14:paraId="1791687D" w14:textId="77777777" w:rsidR="00B73EAE" w:rsidRPr="00CD183B" w:rsidRDefault="00B73EAE" w:rsidP="00B93902">
      <w:pPr>
        <w:tabs>
          <w:tab w:val="left" w:pos="284"/>
        </w:tabs>
        <w:rPr>
          <w:rFonts w:cs="Times New Roman"/>
          <w:snapToGrid w:val="0"/>
        </w:rPr>
      </w:pPr>
      <w:r w:rsidRPr="00CD183B">
        <w:rPr>
          <w:rFonts w:cs="Times New Roman"/>
          <w:snapToGrid w:val="0"/>
        </w:rPr>
        <w:t>Vodní plochy byly zredukovány v 80 letech pouze na 2 nádrže - v horní a spodní části návsi. Významnou dopravní stavbou bylo napřímení oblouku státní silnice II/403 ve spodní části návsi.</w:t>
      </w:r>
    </w:p>
    <w:p w14:paraId="40622FFE" w14:textId="153B1A51" w:rsidR="00B73EAE" w:rsidRPr="00FA2534" w:rsidRDefault="00B73EAE" w:rsidP="00B93902">
      <w:pPr>
        <w:tabs>
          <w:tab w:val="left" w:pos="284"/>
        </w:tabs>
        <w:rPr>
          <w:rFonts w:cs="Times New Roman"/>
          <w:szCs w:val="24"/>
        </w:rPr>
      </w:pPr>
      <w:r w:rsidRPr="00CD183B">
        <w:rPr>
          <w:rFonts w:cs="Times New Roman"/>
          <w:snapToGrid w:val="0"/>
        </w:rPr>
        <w:t xml:space="preserve">Zástavba po obvodu návsi je tvořena převážně zemědělskými usedlostmi šířkově i hloubkově orientovanými. Východní část návsi reprezentuje původní venkovskou zástavbu, bylo zde přestavěno pouze několik objektů. Nejvíce přestaveb je v jihozápadní části </w:t>
      </w:r>
      <w:r w:rsidRPr="00CD183B">
        <w:rPr>
          <w:rFonts w:cs="Times New Roman"/>
          <w:snapToGrid w:val="0"/>
          <w:szCs w:val="24"/>
        </w:rPr>
        <w:t xml:space="preserve">návsi </w:t>
      </w:r>
      <w:r w:rsidRPr="00CD183B">
        <w:rPr>
          <w:rFonts w:cs="Times New Roman"/>
          <w:szCs w:val="24"/>
        </w:rPr>
        <w:t xml:space="preserve">(v okolí MŠ), kde jsou situovány nové RD. Centrální částí obce je nadále prostor návsi, významnými jsou však také </w:t>
      </w:r>
      <w:r w:rsidR="00DC66C7" w:rsidRPr="00FA2534">
        <w:rPr>
          <w:rFonts w:cs="Times New Roman"/>
          <w:szCs w:val="24"/>
        </w:rPr>
        <w:t xml:space="preserve">veřejné </w:t>
      </w:r>
      <w:r w:rsidRPr="00FA2534">
        <w:rPr>
          <w:rFonts w:cs="Times New Roman"/>
          <w:szCs w:val="24"/>
        </w:rPr>
        <w:t>prostory kolem kulturního domu.</w:t>
      </w:r>
    </w:p>
    <w:p w14:paraId="11D8000A" w14:textId="721C8363" w:rsidR="006E296A" w:rsidRPr="00FA2534" w:rsidRDefault="00B73EAE" w:rsidP="0025589A">
      <w:pPr>
        <w:pStyle w:val="Zkladntext2"/>
      </w:pPr>
      <w:r w:rsidRPr="00FA2534">
        <w:t>Nová zástavba byla v obci situována podél státní silnice na Bransouze a na Kamenici. Směrem na Kamenici vznikla i nová občanská vybavenost (kulturní dům, restaurace</w:t>
      </w:r>
      <w:r w:rsidR="00E11455" w:rsidRPr="00FA2534">
        <w:t>, budova obce</w:t>
      </w:r>
      <w:r w:rsidRPr="00FA2534">
        <w:t>), sportoviště, skupina</w:t>
      </w:r>
      <w:r w:rsidR="00E11455" w:rsidRPr="00FA2534">
        <w:t xml:space="preserve"> nízkopodlažních bytových domů tzv.</w:t>
      </w:r>
      <w:r w:rsidRPr="00FA2534">
        <w:t xml:space="preserve"> bytovek (bývalé</w:t>
      </w:r>
      <w:r w:rsidR="00E11455" w:rsidRPr="00FA2534">
        <w:t>ho</w:t>
      </w:r>
      <w:r w:rsidRPr="00FA2534">
        <w:t xml:space="preserve"> BD Novátor).</w:t>
      </w:r>
      <w:r w:rsidR="00E11455" w:rsidRPr="00FA2534">
        <w:t xml:space="preserve"> Jedná se o </w:t>
      </w:r>
      <w:r w:rsidR="00975F19" w:rsidRPr="00FA2534">
        <w:t xml:space="preserve">architektonické </w:t>
      </w:r>
      <w:r w:rsidR="00E11455" w:rsidRPr="00FA2534">
        <w:t xml:space="preserve">prvky typické socialistické urbanizace. </w:t>
      </w:r>
    </w:p>
    <w:p w14:paraId="26862E2A" w14:textId="77777777" w:rsidR="006E296A" w:rsidRPr="00FA2534" w:rsidRDefault="006E296A" w:rsidP="006E296A">
      <w:pPr>
        <w:pStyle w:val="Zkladntext2"/>
        <w:ind w:firstLine="284"/>
      </w:pPr>
    </w:p>
    <w:p w14:paraId="05216DC5" w14:textId="345A89CF" w:rsidR="00B73EAE" w:rsidRPr="00FA2534" w:rsidRDefault="006E296A" w:rsidP="00E11455">
      <w:pPr>
        <w:pStyle w:val="Zkladntext2"/>
      </w:pPr>
      <w:r w:rsidRPr="00FA2534">
        <w:rPr>
          <w:snapToGrid/>
        </w:rPr>
        <w:t xml:space="preserve">Nadmořská výška zastavěných částí sídla je v rozmezí od </w:t>
      </w:r>
      <w:smartTag w:uri="urn:schemas-microsoft-com:office:smarttags" w:element="metricconverter">
        <w:smartTagPr>
          <w:attr w:name="ProductID" w:val="564 m"/>
        </w:smartTagPr>
        <w:r w:rsidRPr="00FA2534">
          <w:rPr>
            <w:snapToGrid/>
          </w:rPr>
          <w:t>564 m</w:t>
        </w:r>
      </w:smartTag>
      <w:r w:rsidRPr="00FA2534">
        <w:rPr>
          <w:snapToGrid/>
        </w:rPr>
        <w:t xml:space="preserve"> n. m. až po </w:t>
      </w:r>
      <w:smartTag w:uri="urn:schemas-microsoft-com:office:smarttags" w:element="metricconverter">
        <w:smartTagPr>
          <w:attr w:name="ProductID" w:val="534 m"/>
        </w:smartTagPr>
        <w:r w:rsidRPr="00FA2534">
          <w:rPr>
            <w:snapToGrid/>
          </w:rPr>
          <w:t>534 m</w:t>
        </w:r>
      </w:smartTag>
      <w:r w:rsidRPr="00FA2534">
        <w:rPr>
          <w:snapToGrid/>
        </w:rPr>
        <w:t xml:space="preserve"> n. m.</w:t>
      </w:r>
      <w:r w:rsidR="00E11455" w:rsidRPr="00FA2534">
        <w:rPr>
          <w:snapToGrid/>
        </w:rPr>
        <w:t xml:space="preserve"> Hlavní plochy pro výrobu tvoří</w:t>
      </w:r>
      <w:r w:rsidR="00B73EAE" w:rsidRPr="00FA2534">
        <w:t xml:space="preserve"> území areál</w:t>
      </w:r>
      <w:r w:rsidR="00975F19" w:rsidRPr="00FA2534">
        <w:t>u Zemědělského družstva Kouty (</w:t>
      </w:r>
      <w:r w:rsidR="00B73EAE" w:rsidRPr="00FA2534">
        <w:t>ZD Kouty</w:t>
      </w:r>
      <w:r w:rsidR="00975F19" w:rsidRPr="00FA2534">
        <w:t>).</w:t>
      </w:r>
      <w:r w:rsidR="00B73EAE" w:rsidRPr="00FA2534">
        <w:t xml:space="preserve"> </w:t>
      </w:r>
      <w:r w:rsidR="00975F19" w:rsidRPr="00FA2534">
        <w:t>A</w:t>
      </w:r>
      <w:r w:rsidR="00B73EAE" w:rsidRPr="00FA2534">
        <w:t>reál je umístěn východně od návsi, navazuje za humení cestu zemědělských usedlostí.</w:t>
      </w:r>
      <w:r w:rsidR="00975F19" w:rsidRPr="00FA2534">
        <w:t xml:space="preserve"> </w:t>
      </w:r>
    </w:p>
    <w:p w14:paraId="6E7CC633" w14:textId="2B81AF58" w:rsidR="00B73EAE" w:rsidRPr="00FA2534" w:rsidRDefault="00B73EAE" w:rsidP="00B93902">
      <w:pPr>
        <w:tabs>
          <w:tab w:val="left" w:pos="284"/>
        </w:tabs>
        <w:rPr>
          <w:rFonts w:cs="Times New Roman"/>
          <w:snapToGrid w:val="0"/>
        </w:rPr>
      </w:pPr>
      <w:r w:rsidRPr="00FA2534">
        <w:rPr>
          <w:rFonts w:cs="Times New Roman"/>
          <w:snapToGrid w:val="0"/>
        </w:rPr>
        <w:t xml:space="preserve">Rekreační </w:t>
      </w:r>
      <w:r w:rsidR="00E25507" w:rsidRPr="00FA2534">
        <w:rPr>
          <w:rFonts w:cs="Times New Roman"/>
          <w:snapToGrid w:val="0"/>
        </w:rPr>
        <w:t xml:space="preserve">a sportovní </w:t>
      </w:r>
      <w:r w:rsidRPr="00FA2534">
        <w:rPr>
          <w:rFonts w:cs="Times New Roman"/>
          <w:snapToGrid w:val="0"/>
        </w:rPr>
        <w:t>území je zastoupeno areálem u víceúčelové vodní nádrže na Koutském potoce (slouží ke koupání a pro hasičský sport).</w:t>
      </w:r>
      <w:r w:rsidR="00E25507" w:rsidRPr="00FA2534">
        <w:rPr>
          <w:rFonts w:cs="Times New Roman"/>
          <w:snapToGrid w:val="0"/>
        </w:rPr>
        <w:t xml:space="preserve"> </w:t>
      </w:r>
    </w:p>
    <w:p w14:paraId="48970710" w14:textId="66280797" w:rsidR="006B1AA2" w:rsidRPr="00CD183B" w:rsidRDefault="00B93902" w:rsidP="006B1AA2">
      <w:pPr>
        <w:tabs>
          <w:tab w:val="left" w:pos="284"/>
        </w:tabs>
        <w:rPr>
          <w:rFonts w:cs="Times New Roman"/>
        </w:rPr>
      </w:pPr>
      <w:r w:rsidRPr="00FA2534">
        <w:rPr>
          <w:rFonts w:cs="Times New Roman"/>
        </w:rPr>
        <w:t>Obec Kouty má zpracován územní plán, je</w:t>
      </w:r>
      <w:r w:rsidR="00E25507" w:rsidRPr="00FA2534">
        <w:rPr>
          <w:rFonts w:cs="Times New Roman"/>
        </w:rPr>
        <w:t>hož původní znění</w:t>
      </w:r>
      <w:r w:rsidRPr="00FA2534">
        <w:rPr>
          <w:rFonts w:cs="Times New Roman"/>
        </w:rPr>
        <w:t xml:space="preserve"> nabyl</w:t>
      </w:r>
      <w:r w:rsidR="00E25507" w:rsidRPr="00FA2534">
        <w:rPr>
          <w:rFonts w:cs="Times New Roman"/>
        </w:rPr>
        <w:t>o</w:t>
      </w:r>
      <w:r w:rsidRPr="00FA2534">
        <w:rPr>
          <w:rFonts w:cs="Times New Roman"/>
        </w:rPr>
        <w:t xml:space="preserve"> účinnosti </w:t>
      </w:r>
      <w:r w:rsidR="006B1AA2" w:rsidRPr="00FA2534">
        <w:rPr>
          <w:rFonts w:cs="Times New Roman"/>
        </w:rPr>
        <w:t>6.10.</w:t>
      </w:r>
      <w:r w:rsidR="00E25507" w:rsidRPr="00FA2534">
        <w:rPr>
          <w:rFonts w:cs="Times New Roman"/>
        </w:rPr>
        <w:t xml:space="preserve"> </w:t>
      </w:r>
      <w:r w:rsidR="006B1AA2" w:rsidRPr="00FA2534">
        <w:rPr>
          <w:rFonts w:cs="Times New Roman"/>
        </w:rPr>
        <w:t xml:space="preserve">2008. Územní plán Kouty po Změně č. 2B nabyl účinnosti </w:t>
      </w:r>
      <w:r w:rsidR="00E433CC" w:rsidRPr="00FA2534">
        <w:rPr>
          <w:rFonts w:cs="Times New Roman"/>
        </w:rPr>
        <w:t>25.2.</w:t>
      </w:r>
      <w:r w:rsidR="00797DF8" w:rsidRPr="00FA2534">
        <w:rPr>
          <w:rFonts w:cs="Times New Roman"/>
        </w:rPr>
        <w:t xml:space="preserve"> </w:t>
      </w:r>
      <w:r w:rsidR="00E433CC" w:rsidRPr="00FA2534">
        <w:rPr>
          <w:rFonts w:cs="Times New Roman"/>
        </w:rPr>
        <w:t>2021</w:t>
      </w:r>
      <w:r w:rsidRPr="00FA2534">
        <w:rPr>
          <w:rFonts w:cs="Times New Roman"/>
        </w:rPr>
        <w:t>.</w:t>
      </w:r>
      <w:r w:rsidR="006B1AA2" w:rsidRPr="00FA2534">
        <w:rPr>
          <w:rFonts w:cs="Times New Roman"/>
        </w:rPr>
        <w:t xml:space="preserve"> Územní plán stanovuje zásady urbanistické kompozice, </w:t>
      </w:r>
      <w:r w:rsidR="008B6F31" w:rsidRPr="00FA2534">
        <w:rPr>
          <w:rFonts w:cs="Times New Roman"/>
        </w:rPr>
        <w:t>bude respektován historický půdorys zastavění a stávající u</w:t>
      </w:r>
      <w:r w:rsidR="00F613E3" w:rsidRPr="00FA2534">
        <w:rPr>
          <w:rFonts w:cs="Times New Roman"/>
        </w:rPr>
        <w:t>rbanistická struktura sídla daná historickým vývojem obce s důrazem na začlenění nové</w:t>
      </w:r>
      <w:r w:rsidR="00F613E3" w:rsidRPr="00CD183B">
        <w:rPr>
          <w:rFonts w:cs="Times New Roman"/>
        </w:rPr>
        <w:t xml:space="preserve"> zástavby do krajiny, respektování dálkových pohledů na obec a respektování obrazu obce a okolní krajiny. </w:t>
      </w:r>
    </w:p>
    <w:p w14:paraId="285EE43F" w14:textId="77777777" w:rsidR="005A4DBE" w:rsidRPr="00CD183B" w:rsidRDefault="005A4DBE" w:rsidP="00B73EAE">
      <w:pPr>
        <w:tabs>
          <w:tab w:val="left" w:pos="284"/>
        </w:tabs>
        <w:rPr>
          <w:rFonts w:cs="Times New Roman"/>
          <w:b/>
          <w:snapToGrid w:val="0"/>
          <w:sz w:val="32"/>
          <w:szCs w:val="32"/>
          <w:u w:val="single"/>
        </w:rPr>
      </w:pPr>
    </w:p>
    <w:p w14:paraId="44594A61" w14:textId="3E87B1EF" w:rsidR="00B73EAE" w:rsidRPr="00CD183B" w:rsidRDefault="00712AF1" w:rsidP="00560E2B">
      <w:pPr>
        <w:pStyle w:val="Nadpis2"/>
      </w:pPr>
      <w:bookmarkStart w:id="4" w:name="_Toc138263839"/>
      <w:r w:rsidRPr="00CD183B">
        <w:t>Obyvatelstvo</w:t>
      </w:r>
      <w:bookmarkEnd w:id="4"/>
    </w:p>
    <w:p w14:paraId="308731F9" w14:textId="19DFFC69" w:rsidR="00DC6038" w:rsidRPr="00CD183B" w:rsidRDefault="00712AF1" w:rsidP="00DC6038">
      <w:pPr>
        <w:pStyle w:val="section1"/>
        <w:spacing w:line="276" w:lineRule="auto"/>
      </w:pPr>
      <w:r w:rsidRPr="00CD183B">
        <w:t xml:space="preserve">Obec Kouty má </w:t>
      </w:r>
      <w:r w:rsidR="00F613E3" w:rsidRPr="00CD183B">
        <w:t>138</w:t>
      </w:r>
      <w:r w:rsidRPr="00CD183B">
        <w:t xml:space="preserve"> popisných čísel. Nejvyšší č.p. 1</w:t>
      </w:r>
      <w:r w:rsidR="00F613E3" w:rsidRPr="00CD183B">
        <w:t>38</w:t>
      </w:r>
      <w:r w:rsidRPr="00CD183B">
        <w:t xml:space="preserve"> má novostavba manželů </w:t>
      </w:r>
      <w:r w:rsidR="00F613E3" w:rsidRPr="00CD183B">
        <w:t>Musilových</w:t>
      </w:r>
      <w:r w:rsidRPr="00CD183B">
        <w:t>. Obec se v hovorové mluvě dělí na tyto části: Horní konec, Prostředek, Dolní konec, Kobližka, Klondajk a Bytovky. Poslední nově přidělená popisná čísla obdržely novostavby v části Klondajk. Z původní zástavby již některé domy neexistuj</w:t>
      </w:r>
      <w:r w:rsidR="00357C52">
        <w:t>í.</w:t>
      </w:r>
      <w:r w:rsidR="00DC6038" w:rsidRPr="00CD183B">
        <w:t xml:space="preserve"> </w:t>
      </w:r>
    </w:p>
    <w:p w14:paraId="4D94E2EA" w14:textId="4156B4A0" w:rsidR="00DC6038" w:rsidRDefault="00DC6038" w:rsidP="00DC6038">
      <w:pPr>
        <w:pStyle w:val="section1"/>
        <w:spacing w:line="276" w:lineRule="auto"/>
      </w:pPr>
      <w:r w:rsidRPr="00CD183B">
        <w:t>Počet obyvatel k 1.lednu 20</w:t>
      </w:r>
      <w:r w:rsidR="00E433CC" w:rsidRPr="00CD183B">
        <w:t>23</w:t>
      </w:r>
      <w:r w:rsidRPr="00CD183B">
        <w:t xml:space="preserve"> byl 3</w:t>
      </w:r>
      <w:r w:rsidR="00F613E3" w:rsidRPr="00CD183B">
        <w:t>95</w:t>
      </w:r>
      <w:r w:rsidRPr="00CD183B">
        <w:t xml:space="preserve"> obyvatel, v r. 20</w:t>
      </w:r>
      <w:r w:rsidR="00F613E3" w:rsidRPr="00CD183B">
        <w:t>11</w:t>
      </w:r>
      <w:r w:rsidRPr="00CD183B">
        <w:t xml:space="preserve"> pak v obci žilo 3</w:t>
      </w:r>
      <w:r w:rsidR="00F613E3" w:rsidRPr="00CD183B">
        <w:t>70</w:t>
      </w:r>
      <w:r w:rsidRPr="00CD183B">
        <w:t xml:space="preserve"> občanů.</w:t>
      </w:r>
    </w:p>
    <w:p w14:paraId="73E5EE2A" w14:textId="77777777" w:rsidR="005A72BF" w:rsidRDefault="005A72BF" w:rsidP="00DC6038">
      <w:pPr>
        <w:pStyle w:val="section1"/>
        <w:spacing w:line="276" w:lineRule="auto"/>
      </w:pPr>
    </w:p>
    <w:p w14:paraId="4DF285D2" w14:textId="03472843" w:rsidR="005A72BF" w:rsidRPr="00FA2534" w:rsidRDefault="009B1A47" w:rsidP="005A72BF">
      <w:pPr>
        <w:pStyle w:val="section1"/>
        <w:spacing w:before="0" w:beforeAutospacing="0" w:after="0" w:afterAutospacing="0" w:line="276" w:lineRule="auto"/>
      </w:pPr>
      <w:r w:rsidRPr="00FA2534">
        <w:t xml:space="preserve">Tab. č. 1 </w:t>
      </w:r>
      <w:r w:rsidR="005A72BF" w:rsidRPr="00FA2534">
        <w:t>Historický vývoj počtu obyvatel a domů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6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35"/>
      </w:tblGrid>
      <w:tr w:rsidR="005A72BF" w:rsidRPr="00FA2534" w14:paraId="3F85C928" w14:textId="77777777" w:rsidTr="005A72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252F59" w14:textId="77777777" w:rsidR="005A72BF" w:rsidRPr="00FA2534" w:rsidRDefault="005A72BF" w:rsidP="005A72BF">
            <w:pPr>
              <w:pStyle w:val="section1"/>
              <w:spacing w:line="276" w:lineRule="auto"/>
              <w:rPr>
                <w:b/>
                <w:bCs/>
                <w:sz w:val="22"/>
                <w:szCs w:val="22"/>
              </w:rPr>
            </w:pPr>
            <w:r w:rsidRPr="00FA2534">
              <w:rPr>
                <w:b/>
                <w:bCs/>
                <w:sz w:val="22"/>
                <w:szCs w:val="22"/>
              </w:rPr>
              <w:t xml:space="preserve">Rok </w:t>
            </w:r>
          </w:p>
        </w:tc>
        <w:tc>
          <w:tcPr>
            <w:tcW w:w="0" w:type="auto"/>
            <w:vAlign w:val="center"/>
            <w:hideMark/>
          </w:tcPr>
          <w:p w14:paraId="33963802" w14:textId="77777777" w:rsidR="005A72BF" w:rsidRPr="00FA2534" w:rsidRDefault="005A72BF" w:rsidP="005A72BF">
            <w:pPr>
              <w:pStyle w:val="section1"/>
              <w:spacing w:line="276" w:lineRule="auto"/>
              <w:rPr>
                <w:b/>
                <w:bCs/>
                <w:sz w:val="22"/>
                <w:szCs w:val="22"/>
              </w:rPr>
            </w:pPr>
            <w:r w:rsidRPr="00FA2534">
              <w:rPr>
                <w:b/>
                <w:bCs/>
                <w:sz w:val="22"/>
                <w:szCs w:val="22"/>
              </w:rPr>
              <w:t xml:space="preserve">1869 </w:t>
            </w:r>
          </w:p>
        </w:tc>
        <w:tc>
          <w:tcPr>
            <w:tcW w:w="0" w:type="auto"/>
            <w:vAlign w:val="center"/>
            <w:hideMark/>
          </w:tcPr>
          <w:p w14:paraId="24EF73EE" w14:textId="77777777" w:rsidR="005A72BF" w:rsidRPr="00FA2534" w:rsidRDefault="005A72BF" w:rsidP="005A72BF">
            <w:pPr>
              <w:pStyle w:val="section1"/>
              <w:spacing w:line="276" w:lineRule="auto"/>
              <w:rPr>
                <w:b/>
                <w:bCs/>
                <w:sz w:val="22"/>
                <w:szCs w:val="22"/>
              </w:rPr>
            </w:pPr>
            <w:r w:rsidRPr="00FA2534">
              <w:rPr>
                <w:b/>
                <w:bCs/>
                <w:sz w:val="22"/>
                <w:szCs w:val="22"/>
              </w:rPr>
              <w:t xml:space="preserve">1880 </w:t>
            </w:r>
          </w:p>
        </w:tc>
        <w:tc>
          <w:tcPr>
            <w:tcW w:w="0" w:type="auto"/>
            <w:vAlign w:val="center"/>
            <w:hideMark/>
          </w:tcPr>
          <w:p w14:paraId="113F24B7" w14:textId="77777777" w:rsidR="005A72BF" w:rsidRPr="00FA2534" w:rsidRDefault="005A72BF" w:rsidP="005A72BF">
            <w:pPr>
              <w:pStyle w:val="section1"/>
              <w:spacing w:line="276" w:lineRule="auto"/>
              <w:rPr>
                <w:b/>
                <w:bCs/>
                <w:sz w:val="22"/>
                <w:szCs w:val="22"/>
              </w:rPr>
            </w:pPr>
            <w:r w:rsidRPr="00FA2534">
              <w:rPr>
                <w:b/>
                <w:bCs/>
                <w:sz w:val="22"/>
                <w:szCs w:val="22"/>
              </w:rPr>
              <w:t xml:space="preserve">1890 </w:t>
            </w:r>
          </w:p>
        </w:tc>
        <w:tc>
          <w:tcPr>
            <w:tcW w:w="0" w:type="auto"/>
            <w:vAlign w:val="center"/>
            <w:hideMark/>
          </w:tcPr>
          <w:p w14:paraId="3E703D3F" w14:textId="77777777" w:rsidR="005A72BF" w:rsidRPr="00FA2534" w:rsidRDefault="005A72BF" w:rsidP="005A72BF">
            <w:pPr>
              <w:pStyle w:val="section1"/>
              <w:spacing w:line="276" w:lineRule="auto"/>
              <w:rPr>
                <w:b/>
                <w:bCs/>
                <w:sz w:val="22"/>
                <w:szCs w:val="22"/>
              </w:rPr>
            </w:pPr>
            <w:r w:rsidRPr="00FA2534">
              <w:rPr>
                <w:b/>
                <w:bCs/>
                <w:sz w:val="22"/>
                <w:szCs w:val="22"/>
              </w:rPr>
              <w:t xml:space="preserve">1900 </w:t>
            </w:r>
          </w:p>
        </w:tc>
        <w:tc>
          <w:tcPr>
            <w:tcW w:w="0" w:type="auto"/>
            <w:vAlign w:val="center"/>
            <w:hideMark/>
          </w:tcPr>
          <w:p w14:paraId="72EA7FA3" w14:textId="77777777" w:rsidR="005A72BF" w:rsidRPr="00FA2534" w:rsidRDefault="005A72BF" w:rsidP="005A72BF">
            <w:pPr>
              <w:pStyle w:val="section1"/>
              <w:spacing w:line="276" w:lineRule="auto"/>
              <w:rPr>
                <w:b/>
                <w:bCs/>
                <w:sz w:val="22"/>
                <w:szCs w:val="22"/>
              </w:rPr>
            </w:pPr>
            <w:r w:rsidRPr="00FA2534">
              <w:rPr>
                <w:b/>
                <w:bCs/>
                <w:sz w:val="22"/>
                <w:szCs w:val="22"/>
              </w:rPr>
              <w:t xml:space="preserve">1910 </w:t>
            </w:r>
          </w:p>
        </w:tc>
        <w:tc>
          <w:tcPr>
            <w:tcW w:w="0" w:type="auto"/>
            <w:vAlign w:val="center"/>
            <w:hideMark/>
          </w:tcPr>
          <w:p w14:paraId="292F83AE" w14:textId="77777777" w:rsidR="005A72BF" w:rsidRPr="00FA2534" w:rsidRDefault="005A72BF" w:rsidP="005A72BF">
            <w:pPr>
              <w:pStyle w:val="section1"/>
              <w:spacing w:line="276" w:lineRule="auto"/>
              <w:rPr>
                <w:b/>
                <w:bCs/>
                <w:sz w:val="22"/>
                <w:szCs w:val="22"/>
              </w:rPr>
            </w:pPr>
            <w:r w:rsidRPr="00FA2534">
              <w:rPr>
                <w:b/>
                <w:bCs/>
                <w:sz w:val="22"/>
                <w:szCs w:val="22"/>
              </w:rPr>
              <w:t xml:space="preserve">1921 </w:t>
            </w:r>
          </w:p>
        </w:tc>
        <w:tc>
          <w:tcPr>
            <w:tcW w:w="0" w:type="auto"/>
            <w:vAlign w:val="center"/>
            <w:hideMark/>
          </w:tcPr>
          <w:p w14:paraId="1EDB809B" w14:textId="77777777" w:rsidR="005A72BF" w:rsidRPr="00FA2534" w:rsidRDefault="005A72BF" w:rsidP="005A72BF">
            <w:pPr>
              <w:pStyle w:val="section1"/>
              <w:spacing w:line="276" w:lineRule="auto"/>
              <w:rPr>
                <w:b/>
                <w:bCs/>
                <w:sz w:val="22"/>
                <w:szCs w:val="22"/>
              </w:rPr>
            </w:pPr>
            <w:r w:rsidRPr="00FA2534">
              <w:rPr>
                <w:b/>
                <w:bCs/>
                <w:sz w:val="22"/>
                <w:szCs w:val="22"/>
              </w:rPr>
              <w:t xml:space="preserve">1930 </w:t>
            </w:r>
          </w:p>
        </w:tc>
        <w:tc>
          <w:tcPr>
            <w:tcW w:w="0" w:type="auto"/>
            <w:vAlign w:val="center"/>
            <w:hideMark/>
          </w:tcPr>
          <w:p w14:paraId="65E17E57" w14:textId="77777777" w:rsidR="005A72BF" w:rsidRPr="00FA2534" w:rsidRDefault="005A72BF" w:rsidP="005A72BF">
            <w:pPr>
              <w:pStyle w:val="section1"/>
              <w:spacing w:line="276" w:lineRule="auto"/>
              <w:rPr>
                <w:b/>
                <w:bCs/>
                <w:sz w:val="22"/>
                <w:szCs w:val="22"/>
              </w:rPr>
            </w:pPr>
            <w:r w:rsidRPr="00FA2534">
              <w:rPr>
                <w:b/>
                <w:bCs/>
                <w:sz w:val="22"/>
                <w:szCs w:val="22"/>
              </w:rPr>
              <w:t xml:space="preserve">1950 </w:t>
            </w:r>
          </w:p>
        </w:tc>
        <w:tc>
          <w:tcPr>
            <w:tcW w:w="0" w:type="auto"/>
            <w:vAlign w:val="center"/>
            <w:hideMark/>
          </w:tcPr>
          <w:p w14:paraId="16B8CD1D" w14:textId="77777777" w:rsidR="005A72BF" w:rsidRPr="00FA2534" w:rsidRDefault="005A72BF" w:rsidP="005A72BF">
            <w:pPr>
              <w:pStyle w:val="section1"/>
              <w:spacing w:line="276" w:lineRule="auto"/>
              <w:rPr>
                <w:b/>
                <w:bCs/>
                <w:sz w:val="22"/>
                <w:szCs w:val="22"/>
              </w:rPr>
            </w:pPr>
            <w:r w:rsidRPr="00FA2534">
              <w:rPr>
                <w:b/>
                <w:bCs/>
                <w:sz w:val="22"/>
                <w:szCs w:val="22"/>
              </w:rPr>
              <w:t xml:space="preserve">1961 </w:t>
            </w:r>
          </w:p>
        </w:tc>
        <w:tc>
          <w:tcPr>
            <w:tcW w:w="0" w:type="auto"/>
            <w:vAlign w:val="center"/>
            <w:hideMark/>
          </w:tcPr>
          <w:p w14:paraId="4AA18E87" w14:textId="77777777" w:rsidR="005A72BF" w:rsidRPr="00FA2534" w:rsidRDefault="005A72BF" w:rsidP="005A72BF">
            <w:pPr>
              <w:pStyle w:val="section1"/>
              <w:spacing w:line="276" w:lineRule="auto"/>
              <w:rPr>
                <w:b/>
                <w:bCs/>
                <w:sz w:val="22"/>
                <w:szCs w:val="22"/>
              </w:rPr>
            </w:pPr>
            <w:r w:rsidRPr="00FA2534">
              <w:rPr>
                <w:b/>
                <w:bCs/>
                <w:sz w:val="22"/>
                <w:szCs w:val="22"/>
              </w:rPr>
              <w:t xml:space="preserve">1970 </w:t>
            </w:r>
          </w:p>
        </w:tc>
        <w:tc>
          <w:tcPr>
            <w:tcW w:w="0" w:type="auto"/>
            <w:vAlign w:val="center"/>
            <w:hideMark/>
          </w:tcPr>
          <w:p w14:paraId="32E5A557" w14:textId="77777777" w:rsidR="005A72BF" w:rsidRPr="00FA2534" w:rsidRDefault="005A72BF" w:rsidP="005A72BF">
            <w:pPr>
              <w:pStyle w:val="section1"/>
              <w:spacing w:line="276" w:lineRule="auto"/>
              <w:rPr>
                <w:b/>
                <w:bCs/>
                <w:sz w:val="22"/>
                <w:szCs w:val="22"/>
              </w:rPr>
            </w:pPr>
            <w:r w:rsidRPr="00FA2534">
              <w:rPr>
                <w:b/>
                <w:bCs/>
                <w:sz w:val="22"/>
                <w:szCs w:val="22"/>
              </w:rPr>
              <w:t xml:space="preserve">1980 </w:t>
            </w:r>
          </w:p>
        </w:tc>
        <w:tc>
          <w:tcPr>
            <w:tcW w:w="0" w:type="auto"/>
            <w:vAlign w:val="center"/>
            <w:hideMark/>
          </w:tcPr>
          <w:p w14:paraId="2F04BB58" w14:textId="77777777" w:rsidR="005A72BF" w:rsidRPr="00FA2534" w:rsidRDefault="005A72BF" w:rsidP="005A72BF">
            <w:pPr>
              <w:pStyle w:val="section1"/>
              <w:spacing w:line="276" w:lineRule="auto"/>
              <w:rPr>
                <w:b/>
                <w:bCs/>
                <w:sz w:val="22"/>
                <w:szCs w:val="22"/>
              </w:rPr>
            </w:pPr>
            <w:r w:rsidRPr="00FA2534">
              <w:rPr>
                <w:b/>
                <w:bCs/>
                <w:sz w:val="22"/>
                <w:szCs w:val="22"/>
              </w:rPr>
              <w:t xml:space="preserve">1991 </w:t>
            </w:r>
          </w:p>
        </w:tc>
        <w:tc>
          <w:tcPr>
            <w:tcW w:w="0" w:type="auto"/>
            <w:vAlign w:val="center"/>
            <w:hideMark/>
          </w:tcPr>
          <w:p w14:paraId="6393F669" w14:textId="77777777" w:rsidR="005A72BF" w:rsidRPr="00FA2534" w:rsidRDefault="005A72BF" w:rsidP="005A72BF">
            <w:pPr>
              <w:pStyle w:val="section1"/>
              <w:spacing w:line="276" w:lineRule="auto"/>
              <w:rPr>
                <w:b/>
                <w:bCs/>
                <w:sz w:val="22"/>
                <w:szCs w:val="22"/>
              </w:rPr>
            </w:pPr>
            <w:r w:rsidRPr="00FA2534">
              <w:rPr>
                <w:b/>
                <w:bCs/>
                <w:sz w:val="22"/>
                <w:szCs w:val="22"/>
              </w:rPr>
              <w:t xml:space="preserve">2001 </w:t>
            </w:r>
          </w:p>
        </w:tc>
        <w:tc>
          <w:tcPr>
            <w:tcW w:w="0" w:type="auto"/>
            <w:vAlign w:val="center"/>
            <w:hideMark/>
          </w:tcPr>
          <w:p w14:paraId="3E60F303" w14:textId="77777777" w:rsidR="005A72BF" w:rsidRPr="00FA2534" w:rsidRDefault="005A72BF" w:rsidP="005A72BF">
            <w:pPr>
              <w:pStyle w:val="section1"/>
              <w:spacing w:line="276" w:lineRule="auto"/>
              <w:rPr>
                <w:b/>
                <w:bCs/>
                <w:sz w:val="22"/>
                <w:szCs w:val="22"/>
              </w:rPr>
            </w:pPr>
            <w:r w:rsidRPr="00FA2534">
              <w:rPr>
                <w:b/>
                <w:bCs/>
                <w:sz w:val="22"/>
                <w:szCs w:val="22"/>
              </w:rPr>
              <w:t xml:space="preserve">2011 </w:t>
            </w:r>
          </w:p>
        </w:tc>
        <w:tc>
          <w:tcPr>
            <w:tcW w:w="0" w:type="auto"/>
            <w:vAlign w:val="center"/>
            <w:hideMark/>
          </w:tcPr>
          <w:p w14:paraId="28577DE7" w14:textId="77777777" w:rsidR="005A72BF" w:rsidRPr="00FA2534" w:rsidRDefault="005A72BF" w:rsidP="005A72BF">
            <w:pPr>
              <w:pStyle w:val="section1"/>
              <w:spacing w:line="276" w:lineRule="auto"/>
              <w:rPr>
                <w:b/>
                <w:bCs/>
                <w:sz w:val="22"/>
                <w:szCs w:val="22"/>
              </w:rPr>
            </w:pPr>
            <w:r w:rsidRPr="00FA2534">
              <w:rPr>
                <w:b/>
                <w:bCs/>
                <w:sz w:val="22"/>
                <w:szCs w:val="22"/>
              </w:rPr>
              <w:t xml:space="preserve">2021 </w:t>
            </w:r>
          </w:p>
        </w:tc>
      </w:tr>
      <w:tr w:rsidR="005A72BF" w:rsidRPr="00FA2534" w14:paraId="01BE0F1D" w14:textId="77777777" w:rsidTr="005A72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82CCE4" w14:textId="77777777" w:rsidR="005A72BF" w:rsidRPr="00FA2534" w:rsidRDefault="005A72BF" w:rsidP="005A72BF">
            <w:pPr>
              <w:pStyle w:val="section1"/>
              <w:spacing w:line="276" w:lineRule="auto"/>
              <w:rPr>
                <w:b/>
                <w:bCs/>
                <w:sz w:val="22"/>
                <w:szCs w:val="22"/>
              </w:rPr>
            </w:pPr>
            <w:r w:rsidRPr="00FA2534">
              <w:rPr>
                <w:b/>
                <w:bCs/>
                <w:sz w:val="22"/>
                <w:szCs w:val="22"/>
              </w:rPr>
              <w:t xml:space="preserve">Počet obyvatel </w:t>
            </w:r>
          </w:p>
        </w:tc>
        <w:tc>
          <w:tcPr>
            <w:tcW w:w="0" w:type="auto"/>
            <w:vAlign w:val="center"/>
            <w:hideMark/>
          </w:tcPr>
          <w:p w14:paraId="56FAF3A2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416 </w:t>
            </w:r>
          </w:p>
        </w:tc>
        <w:tc>
          <w:tcPr>
            <w:tcW w:w="0" w:type="auto"/>
            <w:vAlign w:val="center"/>
            <w:hideMark/>
          </w:tcPr>
          <w:p w14:paraId="74617F84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496 </w:t>
            </w:r>
          </w:p>
        </w:tc>
        <w:tc>
          <w:tcPr>
            <w:tcW w:w="0" w:type="auto"/>
            <w:vAlign w:val="center"/>
            <w:hideMark/>
          </w:tcPr>
          <w:p w14:paraId="5B65D9D8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507 </w:t>
            </w:r>
          </w:p>
        </w:tc>
        <w:tc>
          <w:tcPr>
            <w:tcW w:w="0" w:type="auto"/>
            <w:vAlign w:val="center"/>
            <w:hideMark/>
          </w:tcPr>
          <w:p w14:paraId="6D632D13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488 </w:t>
            </w:r>
          </w:p>
        </w:tc>
        <w:tc>
          <w:tcPr>
            <w:tcW w:w="0" w:type="auto"/>
            <w:vAlign w:val="center"/>
            <w:hideMark/>
          </w:tcPr>
          <w:p w14:paraId="10C52A8A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505 </w:t>
            </w:r>
          </w:p>
        </w:tc>
        <w:tc>
          <w:tcPr>
            <w:tcW w:w="0" w:type="auto"/>
            <w:vAlign w:val="center"/>
            <w:hideMark/>
          </w:tcPr>
          <w:p w14:paraId="76FDB4B0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511 </w:t>
            </w:r>
          </w:p>
        </w:tc>
        <w:tc>
          <w:tcPr>
            <w:tcW w:w="0" w:type="auto"/>
            <w:vAlign w:val="center"/>
            <w:hideMark/>
          </w:tcPr>
          <w:p w14:paraId="7E09CBDB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461 </w:t>
            </w:r>
          </w:p>
        </w:tc>
        <w:tc>
          <w:tcPr>
            <w:tcW w:w="0" w:type="auto"/>
            <w:vAlign w:val="center"/>
            <w:hideMark/>
          </w:tcPr>
          <w:p w14:paraId="58DE7D94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401 </w:t>
            </w:r>
          </w:p>
        </w:tc>
        <w:tc>
          <w:tcPr>
            <w:tcW w:w="0" w:type="auto"/>
            <w:vAlign w:val="center"/>
            <w:hideMark/>
          </w:tcPr>
          <w:p w14:paraId="6A847BB1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426 </w:t>
            </w:r>
          </w:p>
        </w:tc>
        <w:tc>
          <w:tcPr>
            <w:tcW w:w="0" w:type="auto"/>
            <w:vAlign w:val="center"/>
            <w:hideMark/>
          </w:tcPr>
          <w:p w14:paraId="778A28D6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374 </w:t>
            </w:r>
          </w:p>
        </w:tc>
        <w:tc>
          <w:tcPr>
            <w:tcW w:w="0" w:type="auto"/>
            <w:vAlign w:val="center"/>
            <w:hideMark/>
          </w:tcPr>
          <w:p w14:paraId="0A4D9D65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402 </w:t>
            </w:r>
          </w:p>
        </w:tc>
        <w:tc>
          <w:tcPr>
            <w:tcW w:w="0" w:type="auto"/>
            <w:vAlign w:val="center"/>
            <w:hideMark/>
          </w:tcPr>
          <w:p w14:paraId="5E9BE4B6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391 </w:t>
            </w:r>
          </w:p>
        </w:tc>
        <w:tc>
          <w:tcPr>
            <w:tcW w:w="0" w:type="auto"/>
            <w:vAlign w:val="center"/>
            <w:hideMark/>
          </w:tcPr>
          <w:p w14:paraId="1DA1FCBA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396 </w:t>
            </w:r>
          </w:p>
        </w:tc>
        <w:tc>
          <w:tcPr>
            <w:tcW w:w="0" w:type="auto"/>
            <w:vAlign w:val="center"/>
            <w:hideMark/>
          </w:tcPr>
          <w:p w14:paraId="6A69208B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396 </w:t>
            </w:r>
          </w:p>
        </w:tc>
        <w:tc>
          <w:tcPr>
            <w:tcW w:w="0" w:type="auto"/>
            <w:vAlign w:val="center"/>
            <w:hideMark/>
          </w:tcPr>
          <w:p w14:paraId="5E125E71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367 </w:t>
            </w:r>
          </w:p>
        </w:tc>
      </w:tr>
      <w:tr w:rsidR="005A72BF" w:rsidRPr="00FA2534" w14:paraId="033FCE74" w14:textId="77777777" w:rsidTr="005A72B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567AE3" w14:textId="77777777" w:rsidR="005A72BF" w:rsidRPr="00FA2534" w:rsidRDefault="005A72BF" w:rsidP="005A72BF">
            <w:pPr>
              <w:pStyle w:val="section1"/>
              <w:spacing w:line="276" w:lineRule="auto"/>
              <w:rPr>
                <w:b/>
                <w:bCs/>
                <w:sz w:val="22"/>
                <w:szCs w:val="22"/>
              </w:rPr>
            </w:pPr>
            <w:r w:rsidRPr="00FA2534">
              <w:rPr>
                <w:b/>
                <w:bCs/>
                <w:sz w:val="22"/>
                <w:szCs w:val="22"/>
              </w:rPr>
              <w:t xml:space="preserve">Počet domů </w:t>
            </w:r>
          </w:p>
        </w:tc>
        <w:tc>
          <w:tcPr>
            <w:tcW w:w="0" w:type="auto"/>
            <w:vAlign w:val="center"/>
            <w:hideMark/>
          </w:tcPr>
          <w:p w14:paraId="57B54EE0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69 </w:t>
            </w:r>
          </w:p>
        </w:tc>
        <w:tc>
          <w:tcPr>
            <w:tcW w:w="0" w:type="auto"/>
            <w:vAlign w:val="center"/>
            <w:hideMark/>
          </w:tcPr>
          <w:p w14:paraId="619FD43E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80 </w:t>
            </w:r>
          </w:p>
        </w:tc>
        <w:tc>
          <w:tcPr>
            <w:tcW w:w="0" w:type="auto"/>
            <w:vAlign w:val="center"/>
            <w:hideMark/>
          </w:tcPr>
          <w:p w14:paraId="4B9E4BCE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82 </w:t>
            </w:r>
          </w:p>
        </w:tc>
        <w:tc>
          <w:tcPr>
            <w:tcW w:w="0" w:type="auto"/>
            <w:vAlign w:val="center"/>
            <w:hideMark/>
          </w:tcPr>
          <w:p w14:paraId="12CEEC4A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83 </w:t>
            </w:r>
          </w:p>
        </w:tc>
        <w:tc>
          <w:tcPr>
            <w:tcW w:w="0" w:type="auto"/>
            <w:vAlign w:val="center"/>
            <w:hideMark/>
          </w:tcPr>
          <w:p w14:paraId="274B8D2E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83 </w:t>
            </w:r>
          </w:p>
        </w:tc>
        <w:tc>
          <w:tcPr>
            <w:tcW w:w="0" w:type="auto"/>
            <w:vAlign w:val="center"/>
            <w:hideMark/>
          </w:tcPr>
          <w:p w14:paraId="1873DD54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83 </w:t>
            </w:r>
          </w:p>
        </w:tc>
        <w:tc>
          <w:tcPr>
            <w:tcW w:w="0" w:type="auto"/>
            <w:vAlign w:val="center"/>
            <w:hideMark/>
          </w:tcPr>
          <w:p w14:paraId="2FFE9B29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83 </w:t>
            </w:r>
          </w:p>
        </w:tc>
        <w:tc>
          <w:tcPr>
            <w:tcW w:w="0" w:type="auto"/>
            <w:vAlign w:val="center"/>
            <w:hideMark/>
          </w:tcPr>
          <w:p w14:paraId="55933DD9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90 </w:t>
            </w:r>
          </w:p>
        </w:tc>
        <w:tc>
          <w:tcPr>
            <w:tcW w:w="0" w:type="auto"/>
            <w:vAlign w:val="center"/>
            <w:hideMark/>
          </w:tcPr>
          <w:p w14:paraId="0CB89264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90 </w:t>
            </w:r>
          </w:p>
        </w:tc>
        <w:tc>
          <w:tcPr>
            <w:tcW w:w="0" w:type="auto"/>
            <w:vAlign w:val="center"/>
            <w:hideMark/>
          </w:tcPr>
          <w:p w14:paraId="1FD4B0AA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88 </w:t>
            </w:r>
          </w:p>
        </w:tc>
        <w:tc>
          <w:tcPr>
            <w:tcW w:w="0" w:type="auto"/>
            <w:vAlign w:val="center"/>
            <w:hideMark/>
          </w:tcPr>
          <w:p w14:paraId="3D8A3549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96 </w:t>
            </w:r>
          </w:p>
        </w:tc>
        <w:tc>
          <w:tcPr>
            <w:tcW w:w="0" w:type="auto"/>
            <w:vAlign w:val="center"/>
            <w:hideMark/>
          </w:tcPr>
          <w:p w14:paraId="7A2B0EF4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101 </w:t>
            </w:r>
          </w:p>
        </w:tc>
        <w:tc>
          <w:tcPr>
            <w:tcW w:w="0" w:type="auto"/>
            <w:vAlign w:val="center"/>
            <w:hideMark/>
          </w:tcPr>
          <w:p w14:paraId="60E993E2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111 </w:t>
            </w:r>
          </w:p>
        </w:tc>
        <w:tc>
          <w:tcPr>
            <w:tcW w:w="0" w:type="auto"/>
            <w:vAlign w:val="center"/>
            <w:hideMark/>
          </w:tcPr>
          <w:p w14:paraId="7BDB3F02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 xml:space="preserve">112 </w:t>
            </w:r>
          </w:p>
        </w:tc>
        <w:tc>
          <w:tcPr>
            <w:tcW w:w="0" w:type="auto"/>
            <w:vAlign w:val="center"/>
            <w:hideMark/>
          </w:tcPr>
          <w:p w14:paraId="250D1DE0" w14:textId="77777777" w:rsidR="005A72BF" w:rsidRPr="00FA2534" w:rsidRDefault="005A72BF" w:rsidP="005A72BF">
            <w:pPr>
              <w:pStyle w:val="section1"/>
              <w:spacing w:line="276" w:lineRule="auto"/>
              <w:rPr>
                <w:sz w:val="22"/>
                <w:szCs w:val="22"/>
              </w:rPr>
            </w:pPr>
            <w:r w:rsidRPr="00FA2534">
              <w:rPr>
                <w:sz w:val="22"/>
                <w:szCs w:val="22"/>
              </w:rPr>
              <w:t>120</w:t>
            </w:r>
          </w:p>
        </w:tc>
      </w:tr>
    </w:tbl>
    <w:p w14:paraId="623FEAA7" w14:textId="12583C29" w:rsidR="00733E4E" w:rsidRPr="00FA2534" w:rsidRDefault="00733E4E" w:rsidP="00733E4E">
      <w:pPr>
        <w:pStyle w:val="section1"/>
        <w:spacing w:before="0" w:beforeAutospacing="0" w:after="0" w:afterAutospacing="0" w:line="276" w:lineRule="auto"/>
        <w:rPr>
          <w:sz w:val="22"/>
          <w:szCs w:val="22"/>
        </w:rPr>
      </w:pPr>
      <w:r w:rsidRPr="00FA2534">
        <w:rPr>
          <w:sz w:val="22"/>
          <w:szCs w:val="22"/>
        </w:rPr>
        <w:t>Zdroj: https://cs.wikipedia.org/wiki/Kouty_(okres_T%C5%99eb%C3%AD%C4%8D)#cite_note-12</w:t>
      </w:r>
    </w:p>
    <w:p w14:paraId="5F1F96F3" w14:textId="728B3A13" w:rsidR="005A72BF" w:rsidRDefault="009B1A47" w:rsidP="00DC6038">
      <w:pPr>
        <w:pStyle w:val="section1"/>
        <w:spacing w:line="276" w:lineRule="auto"/>
      </w:pPr>
      <w:r w:rsidRPr="00FA2534">
        <w:t>Jako</w:t>
      </w:r>
      <w:r w:rsidR="005A72BF" w:rsidRPr="00FA2534">
        <w:t xml:space="preserve"> přednost obce (ve srovnání s většinou malých obcí</w:t>
      </w:r>
      <w:r w:rsidRPr="00FA2534">
        <w:t xml:space="preserve"> v k</w:t>
      </w:r>
      <w:r w:rsidR="00733E4E" w:rsidRPr="00FA2534">
        <w:t>r</w:t>
      </w:r>
      <w:r w:rsidRPr="00FA2534">
        <w:t>aji i celé ČR</w:t>
      </w:r>
      <w:r w:rsidR="005A72BF" w:rsidRPr="00FA2534">
        <w:t xml:space="preserve">) lze určitě </w:t>
      </w:r>
      <w:r w:rsidRPr="00FA2534">
        <w:t>vyzdvihnout</w:t>
      </w:r>
      <w:r w:rsidR="005A72BF" w:rsidRPr="00FA2534">
        <w:t xml:space="preserve"> zastavení poklesu počtu trvale bydlících obyv</w:t>
      </w:r>
      <w:r w:rsidRPr="00FA2534">
        <w:t>a</w:t>
      </w:r>
      <w:r w:rsidR="005A72BF" w:rsidRPr="00FA2534">
        <w:t xml:space="preserve">tel s tím, že v posledních letech </w:t>
      </w:r>
      <w:r w:rsidR="00733E4E" w:rsidRPr="00FA2534">
        <w:t xml:space="preserve">lze dokladovat i mírný </w:t>
      </w:r>
      <w:r w:rsidR="005A72BF" w:rsidRPr="00FA2534">
        <w:t>nárůst</w:t>
      </w:r>
      <w:r w:rsidR="00733E4E" w:rsidRPr="00FA2534">
        <w:t xml:space="preserve"> počtu trvale bydlících obyvatel. Této skutečnosti s postupně bude upravují tvorby strategií a strategické směřování investic.</w:t>
      </w:r>
      <w:r>
        <w:t xml:space="preserve">  </w:t>
      </w:r>
    </w:p>
    <w:p w14:paraId="3A79A977" w14:textId="77777777" w:rsidR="005A72BF" w:rsidRPr="00CD183B" w:rsidRDefault="005A72BF" w:rsidP="00DC6038">
      <w:pPr>
        <w:pStyle w:val="section1"/>
        <w:spacing w:line="276" w:lineRule="auto"/>
      </w:pPr>
    </w:p>
    <w:p w14:paraId="63D21375" w14:textId="77777777" w:rsidR="00712AF1" w:rsidRPr="00CD183B" w:rsidRDefault="000A4D61" w:rsidP="00DC6038">
      <w:pPr>
        <w:pStyle w:val="section1"/>
        <w:spacing w:line="276" w:lineRule="auto"/>
      </w:pPr>
      <w:r w:rsidRPr="00CD183B">
        <w:rPr>
          <w:noProof/>
        </w:rPr>
        <w:drawing>
          <wp:inline distT="0" distB="0" distL="0" distR="0" wp14:anchorId="5A1E1A1F" wp14:editId="4FDCED81">
            <wp:extent cx="5760085" cy="3850180"/>
            <wp:effectExtent l="0" t="0" r="0" b="0"/>
            <wp:docPr id="6" name="Obrázek 6" descr="C:\Users\Miloš\Documents\foto - obec\rodáci 2010\P108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oš\Documents\foto - obec\rodáci 2010\P1080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1514A" w14:textId="0EEE58FB" w:rsidR="00B93902" w:rsidRPr="00CD183B" w:rsidRDefault="00712AF1" w:rsidP="00DC6038">
      <w:pPr>
        <w:pStyle w:val="section1"/>
        <w:spacing w:line="276" w:lineRule="auto"/>
      </w:pPr>
      <w:r w:rsidRPr="00CD183B">
        <w:t xml:space="preserve">Při sčítání lidí, domů a bytů k </w:t>
      </w:r>
      <w:r w:rsidR="000E15A9" w:rsidRPr="00CD183B">
        <w:t>27</w:t>
      </w:r>
      <w:r w:rsidRPr="00CD183B">
        <w:t>. 3. 20</w:t>
      </w:r>
      <w:r w:rsidR="000E15A9" w:rsidRPr="00CD183B">
        <w:t>21</w:t>
      </w:r>
      <w:r w:rsidRPr="00CD183B">
        <w:t xml:space="preserve"> bylo v obci úhrnem 1</w:t>
      </w:r>
      <w:r w:rsidR="000E15A9" w:rsidRPr="00CD183B">
        <w:t>20</w:t>
      </w:r>
      <w:r w:rsidRPr="00CD183B">
        <w:t xml:space="preserve"> domů. </w:t>
      </w:r>
      <w:r w:rsidR="000E15A9" w:rsidRPr="00CD183B">
        <w:t xml:space="preserve">Z toho je 111 domů ve vlastnictví fyzické osoby, 3 domy ve spoluvlastnictví vlastníků bytů a 1 dům ve vlastnictví obce. Podle období výstavby nebo rekonstrukce je 7 domů postaveno před rokem 1919, 7 domů v období 1920-1945, 21 domů v letech 1946-1970, 16 domů bylo postaveno v letech 1971-1980, 15 domů v období 1981-1990, 12 domů v letech 1991-2000, 12 domů v letech 2001-2010, 6 domů 2011-2015 a 10 domů od roku 2016 a později. U 14 domů nebylo období výstavby zjištěno. </w:t>
      </w:r>
    </w:p>
    <w:p w14:paraId="12750251" w14:textId="77777777" w:rsidR="00520D90" w:rsidRPr="00CD183B" w:rsidRDefault="00B93902" w:rsidP="00DC6038">
      <w:pPr>
        <w:pStyle w:val="Normlnweb"/>
        <w:spacing w:line="276" w:lineRule="auto"/>
      </w:pPr>
      <w:r w:rsidRPr="00CD183B">
        <w:lastRenderedPageBreak/>
        <w:t xml:space="preserve">Při posledním sčítání obyvatel k </w:t>
      </w:r>
      <w:r w:rsidR="00E54FA4" w:rsidRPr="00CD183B">
        <w:t>27</w:t>
      </w:r>
      <w:r w:rsidRPr="00CD183B">
        <w:t>. březnu 20</w:t>
      </w:r>
      <w:r w:rsidR="00E54FA4" w:rsidRPr="00CD183B">
        <w:t>21</w:t>
      </w:r>
      <w:r w:rsidRPr="00CD183B">
        <w:t xml:space="preserve"> žilo </w:t>
      </w:r>
      <w:r w:rsidR="00E54FA4" w:rsidRPr="00CD183B">
        <w:t xml:space="preserve">v obci </w:t>
      </w:r>
      <w:r w:rsidRPr="00CD183B">
        <w:t>3</w:t>
      </w:r>
      <w:r w:rsidR="00E54FA4" w:rsidRPr="00CD183B">
        <w:t>67</w:t>
      </w:r>
      <w:r w:rsidRPr="00CD183B">
        <w:t xml:space="preserve"> obyvatel</w:t>
      </w:r>
      <w:r w:rsidR="00E54FA4" w:rsidRPr="00CD183B">
        <w:t xml:space="preserve"> s obvyklým pobytem (tj. skutečné bydliště, nemusí být shodné s trvalým pobytem)</w:t>
      </w:r>
      <w:r w:rsidRPr="00CD183B">
        <w:t xml:space="preserve">. Z tohoto počtu bylo </w:t>
      </w:r>
      <w:r w:rsidR="00E54FA4" w:rsidRPr="00CD183B">
        <w:t>182</w:t>
      </w:r>
      <w:r w:rsidRPr="00CD183B">
        <w:t xml:space="preserve"> mužů a 18</w:t>
      </w:r>
      <w:r w:rsidR="00E54FA4" w:rsidRPr="00CD183B">
        <w:t>5</w:t>
      </w:r>
      <w:r w:rsidRPr="00CD183B">
        <w:t xml:space="preserve"> žen. Ve věkové kategorii do 14 let bylo </w:t>
      </w:r>
      <w:r w:rsidR="00E54FA4" w:rsidRPr="00CD183B">
        <w:t>56</w:t>
      </w:r>
      <w:r w:rsidRPr="00CD183B">
        <w:t xml:space="preserve"> obyvatel, ve věku od 15 do 6</w:t>
      </w:r>
      <w:r w:rsidR="00E54FA4" w:rsidRPr="00CD183B">
        <w:t>4</w:t>
      </w:r>
      <w:r w:rsidRPr="00CD183B">
        <w:t xml:space="preserve"> let bylo celkem 2</w:t>
      </w:r>
      <w:r w:rsidR="00E54FA4" w:rsidRPr="00CD183B">
        <w:t>31</w:t>
      </w:r>
      <w:r w:rsidRPr="00CD183B">
        <w:t xml:space="preserve"> osob. Ve věkové kategorii nad 6</w:t>
      </w:r>
      <w:r w:rsidR="00E54FA4" w:rsidRPr="00CD183B">
        <w:t>5</w:t>
      </w:r>
      <w:r w:rsidRPr="00CD183B">
        <w:t xml:space="preserve"> let žilo </w:t>
      </w:r>
      <w:r w:rsidR="00E54FA4" w:rsidRPr="00CD183B">
        <w:t>80</w:t>
      </w:r>
      <w:r w:rsidRPr="00CD183B">
        <w:t xml:space="preserve"> osob</w:t>
      </w:r>
      <w:r w:rsidR="00E54FA4" w:rsidRPr="00CD183B">
        <w:t>.</w:t>
      </w:r>
    </w:p>
    <w:p w14:paraId="1DD838EF" w14:textId="2DE6A728" w:rsidR="00B93902" w:rsidRPr="00CD183B" w:rsidRDefault="00520D90" w:rsidP="00DC6038">
      <w:pPr>
        <w:pStyle w:val="Normlnweb"/>
        <w:spacing w:line="276" w:lineRule="auto"/>
      </w:pPr>
      <w:r w:rsidRPr="00CD183B">
        <w:t>Při sčítání obyvatel uvedlo českou národnost</w:t>
      </w:r>
      <w:r w:rsidR="00011D49" w:rsidRPr="00CD183B">
        <w:t xml:space="preserve"> 208 osob, 39 osob je národnosti moravské, 5 osob slovenské a 2 osoby ruské, 113 osob národnost neuvedla.  </w:t>
      </w:r>
    </w:p>
    <w:p w14:paraId="0AE19FD1" w14:textId="457A1638" w:rsidR="00B93902" w:rsidRPr="00CD183B" w:rsidRDefault="00B93902" w:rsidP="00DC6038">
      <w:pPr>
        <w:pStyle w:val="Normlnweb"/>
        <w:spacing w:line="276" w:lineRule="auto"/>
      </w:pPr>
      <w:r w:rsidRPr="00CD183B">
        <w:t xml:space="preserve">V obci žilo </w:t>
      </w:r>
      <w:r w:rsidR="00520D90" w:rsidRPr="00CD183B">
        <w:t>45</w:t>
      </w:r>
      <w:r w:rsidRPr="00CD183B">
        <w:t xml:space="preserve"> obyvatel se základním vzděláním, </w:t>
      </w:r>
      <w:r w:rsidR="00520D90" w:rsidRPr="00CD183B">
        <w:t>131</w:t>
      </w:r>
      <w:r w:rsidRPr="00CD183B">
        <w:t xml:space="preserve"> lidí mělo střední odborné vzdělání, </w:t>
      </w:r>
      <w:r w:rsidR="00520D90" w:rsidRPr="00CD183B">
        <w:t>90</w:t>
      </w:r>
      <w:r w:rsidRPr="00CD183B">
        <w:t xml:space="preserve"> úplné středoškolské vzdělání</w:t>
      </w:r>
      <w:r w:rsidR="00520D90" w:rsidRPr="00CD183B">
        <w:t>, 2 osoby vyšší odborné</w:t>
      </w:r>
      <w:r w:rsidRPr="00CD183B">
        <w:t xml:space="preserve"> a </w:t>
      </w:r>
      <w:r w:rsidR="00520D90" w:rsidRPr="00CD183B">
        <w:t>39</w:t>
      </w:r>
      <w:r w:rsidRPr="00CD183B">
        <w:t xml:space="preserve"> vysokoškolské vzdělání</w:t>
      </w:r>
      <w:r w:rsidR="00520D90" w:rsidRPr="00CD183B">
        <w:t xml:space="preserve"> (u 4 osob nezjištěno)</w:t>
      </w:r>
      <w:r w:rsidRPr="00CD183B">
        <w:t>.</w:t>
      </w:r>
    </w:p>
    <w:p w14:paraId="2456E859" w14:textId="4EB54BF2" w:rsidR="00940E72" w:rsidRPr="00CD183B" w:rsidRDefault="00940E72" w:rsidP="00DC6038">
      <w:pPr>
        <w:pStyle w:val="Normlnweb"/>
        <w:spacing w:line="276" w:lineRule="auto"/>
      </w:pPr>
      <w:r w:rsidRPr="00CD183B">
        <w:t>Podle rodinného stavu žilo v obci 12</w:t>
      </w:r>
      <w:r w:rsidR="000D2223" w:rsidRPr="00CD183B">
        <w:t>7</w:t>
      </w:r>
      <w:r w:rsidRPr="00CD183B">
        <w:t xml:space="preserve"> osob svobodných, 196 ženatých/vdaných, 22 osob rozvedených, 5 vdovců a 17 vdov. </w:t>
      </w:r>
    </w:p>
    <w:p w14:paraId="40D12F8E" w14:textId="2762D95D" w:rsidR="00B93902" w:rsidRPr="00CD183B" w:rsidRDefault="00B93902" w:rsidP="00DC6038">
      <w:pPr>
        <w:pStyle w:val="Normlnweb"/>
        <w:spacing w:line="276" w:lineRule="auto"/>
      </w:pPr>
      <w:r w:rsidRPr="00CD183B">
        <w:t>Podle náboženského vyznání se obyvatelstvo dělilo t</w:t>
      </w:r>
      <w:r w:rsidR="00FD1DEB" w:rsidRPr="00CD183B">
        <w:t xml:space="preserve">akto: věřících obyvatel </w:t>
      </w:r>
      <w:r w:rsidR="00520D90" w:rsidRPr="00CD183B">
        <w:t xml:space="preserve">hlásících se k církvi </w:t>
      </w:r>
      <w:r w:rsidR="00FD1DEB" w:rsidRPr="00CD183B">
        <w:t xml:space="preserve">bylo </w:t>
      </w:r>
      <w:r w:rsidR="00520D90" w:rsidRPr="00CD183B">
        <w:t>158</w:t>
      </w:r>
      <w:r w:rsidRPr="00CD183B">
        <w:t xml:space="preserve">, </w:t>
      </w:r>
      <w:r w:rsidR="00940E72" w:rsidRPr="00CD183B">
        <w:t xml:space="preserve">věřících nehlásících se k církvi bylo 37, </w:t>
      </w:r>
      <w:r w:rsidRPr="00CD183B">
        <w:t>bez</w:t>
      </w:r>
      <w:r w:rsidR="00520D90" w:rsidRPr="00CD183B">
        <w:t xml:space="preserve"> náboženské víry</w:t>
      </w:r>
      <w:r w:rsidRPr="00CD183B">
        <w:t xml:space="preserve"> </w:t>
      </w:r>
      <w:r w:rsidR="00520D90" w:rsidRPr="00CD183B">
        <w:t>81</w:t>
      </w:r>
      <w:r w:rsidRPr="00CD183B">
        <w:t xml:space="preserve"> osob, </w:t>
      </w:r>
      <w:r w:rsidR="00520D90" w:rsidRPr="00CD183B">
        <w:t>91</w:t>
      </w:r>
      <w:r w:rsidRPr="00CD183B">
        <w:t xml:space="preserve"> lidí tuto kolonku nevyplnilo.</w:t>
      </w:r>
    </w:p>
    <w:p w14:paraId="341A4236" w14:textId="2A0D84F0" w:rsidR="00DC6038" w:rsidRPr="00CD183B" w:rsidRDefault="00B93902" w:rsidP="00FA2534">
      <w:pPr>
        <w:spacing w:after="0"/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 xml:space="preserve">Z celkového počtu </w:t>
      </w:r>
      <w:r w:rsidR="00940E72" w:rsidRPr="00CD183B">
        <w:rPr>
          <w:rFonts w:cs="Times New Roman"/>
          <w:szCs w:val="24"/>
        </w:rPr>
        <w:t>158</w:t>
      </w:r>
      <w:r w:rsidRPr="00CD183B">
        <w:rPr>
          <w:rFonts w:cs="Times New Roman"/>
          <w:szCs w:val="24"/>
        </w:rPr>
        <w:t xml:space="preserve"> věřících se </w:t>
      </w:r>
      <w:r w:rsidR="00940E72" w:rsidRPr="00CD183B">
        <w:rPr>
          <w:rFonts w:cs="Times New Roman"/>
          <w:szCs w:val="24"/>
        </w:rPr>
        <w:t>110</w:t>
      </w:r>
      <w:r w:rsidRPr="00CD183B">
        <w:rPr>
          <w:rFonts w:cs="Times New Roman"/>
          <w:szCs w:val="24"/>
        </w:rPr>
        <w:t xml:space="preserve"> osob hlásilo k Církvi římskokatolické, </w:t>
      </w:r>
      <w:r w:rsidR="00940E72" w:rsidRPr="00CD183B">
        <w:rPr>
          <w:rFonts w:cs="Times New Roman"/>
          <w:szCs w:val="24"/>
        </w:rPr>
        <w:t>2</w:t>
      </w:r>
      <w:r w:rsidRPr="00CD183B">
        <w:rPr>
          <w:rFonts w:cs="Times New Roman"/>
          <w:szCs w:val="24"/>
        </w:rPr>
        <w:t xml:space="preserve"> </w:t>
      </w:r>
      <w:r w:rsidR="00940E72" w:rsidRPr="00CD183B">
        <w:rPr>
          <w:rFonts w:cs="Times New Roman"/>
          <w:szCs w:val="24"/>
        </w:rPr>
        <w:t xml:space="preserve">osoby </w:t>
      </w:r>
      <w:r w:rsidRPr="00CD183B">
        <w:rPr>
          <w:rFonts w:cs="Times New Roman"/>
          <w:szCs w:val="24"/>
        </w:rPr>
        <w:t xml:space="preserve">k Českobratrské církvi evangelické a </w:t>
      </w:r>
      <w:r w:rsidR="00940E72" w:rsidRPr="00CD183B">
        <w:rPr>
          <w:rFonts w:cs="Times New Roman"/>
          <w:szCs w:val="24"/>
        </w:rPr>
        <w:t>46</w:t>
      </w:r>
      <w:r w:rsidRPr="00CD183B">
        <w:rPr>
          <w:rFonts w:cs="Times New Roman"/>
          <w:szCs w:val="24"/>
        </w:rPr>
        <w:t xml:space="preserve"> uvedlo jiné vyznání.</w:t>
      </w:r>
    </w:p>
    <w:p w14:paraId="1E35D1D1" w14:textId="77777777" w:rsidR="00D82CE4" w:rsidRPr="00CD183B" w:rsidRDefault="00D82CE4" w:rsidP="00940E72">
      <w:pPr>
        <w:rPr>
          <w:rFonts w:cs="Times New Roman"/>
          <w:szCs w:val="24"/>
        </w:rPr>
      </w:pPr>
    </w:p>
    <w:p w14:paraId="180B4B57" w14:textId="086BC615" w:rsidR="00DC6038" w:rsidRDefault="00DC6038" w:rsidP="00560E2B">
      <w:pPr>
        <w:pStyle w:val="Nadpis2"/>
      </w:pPr>
      <w:bookmarkStart w:id="5" w:name="_Toc138263840"/>
      <w:r w:rsidRPr="00CD183B">
        <w:t>Věková struktura obyvatelstva</w:t>
      </w:r>
      <w:bookmarkEnd w:id="5"/>
    </w:p>
    <w:p w14:paraId="037F2B00" w14:textId="77777777" w:rsidR="005C1319" w:rsidRPr="005C1319" w:rsidRDefault="005C1319" w:rsidP="005C1319">
      <w:pPr>
        <w:rPr>
          <w:lang w:eastAsia="cs-CZ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0"/>
        <w:gridCol w:w="848"/>
        <w:gridCol w:w="848"/>
        <w:gridCol w:w="848"/>
        <w:gridCol w:w="810"/>
        <w:gridCol w:w="887"/>
        <w:gridCol w:w="848"/>
        <w:gridCol w:w="848"/>
        <w:gridCol w:w="771"/>
      </w:tblGrid>
      <w:tr w:rsidR="00DC6038" w:rsidRPr="00CD183B" w14:paraId="75188C92" w14:textId="77777777" w:rsidTr="00F95BE7">
        <w:trPr>
          <w:cantSplit/>
          <w:trHeight w:val="525"/>
        </w:trPr>
        <w:tc>
          <w:tcPr>
            <w:tcW w:w="2340" w:type="dxa"/>
            <w:vMerge w:val="restart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</w:tcPr>
          <w:p w14:paraId="04560F1E" w14:textId="77777777" w:rsidR="00DC6038" w:rsidRPr="00CD183B" w:rsidRDefault="00DC6038" w:rsidP="00F95BE7">
            <w:pPr>
              <w:rPr>
                <w:rFonts w:cs="Times New Roman"/>
                <w:b/>
                <w:position w:val="-30"/>
                <w:sz w:val="20"/>
                <w:szCs w:val="20"/>
              </w:rPr>
            </w:pPr>
            <w:r w:rsidRPr="00CD183B">
              <w:rPr>
                <w:rFonts w:cs="Times New Roman"/>
                <w:b/>
                <w:position w:val="-30"/>
                <w:sz w:val="20"/>
                <w:szCs w:val="20"/>
              </w:rPr>
              <w:t xml:space="preserve">  </w:t>
            </w:r>
          </w:p>
          <w:p w14:paraId="748EA273" w14:textId="77777777" w:rsidR="00DC6038" w:rsidRPr="00CD183B" w:rsidRDefault="00DC6038" w:rsidP="00F95BE7">
            <w:pPr>
              <w:rPr>
                <w:rFonts w:cs="Times New Roman"/>
                <w:b/>
                <w:position w:val="-30"/>
                <w:sz w:val="20"/>
                <w:szCs w:val="20"/>
              </w:rPr>
            </w:pPr>
            <w:r w:rsidRPr="00CD183B">
              <w:rPr>
                <w:rFonts w:cs="Times New Roman"/>
                <w:b/>
                <w:position w:val="-30"/>
                <w:sz w:val="20"/>
                <w:szCs w:val="20"/>
              </w:rPr>
              <w:t xml:space="preserve"> </w:t>
            </w:r>
          </w:p>
          <w:p w14:paraId="1EFB0A98" w14:textId="77777777" w:rsidR="00DC6038" w:rsidRPr="00CD183B" w:rsidRDefault="00DC6038" w:rsidP="00F95BE7">
            <w:pPr>
              <w:rPr>
                <w:rFonts w:cs="Times New Roman"/>
                <w:b/>
                <w:position w:val="-30"/>
                <w:sz w:val="20"/>
                <w:szCs w:val="20"/>
                <w:u w:val="single"/>
              </w:rPr>
            </w:pPr>
            <w:r w:rsidRPr="00CD183B">
              <w:rPr>
                <w:rFonts w:cs="Times New Roman"/>
                <w:b/>
                <w:position w:val="-30"/>
                <w:sz w:val="20"/>
                <w:szCs w:val="20"/>
              </w:rPr>
              <w:t xml:space="preserve">  Obec, část obce</w:t>
            </w:r>
          </w:p>
        </w:tc>
        <w:tc>
          <w:tcPr>
            <w:tcW w:w="3354" w:type="dxa"/>
            <w:gridSpan w:val="4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1FD22397" w14:textId="60F327F6" w:rsidR="00DC6038" w:rsidRPr="00CD183B" w:rsidRDefault="00BD5ACD" w:rsidP="00F95BE7">
            <w:pPr>
              <w:ind w:left="113" w:right="113"/>
              <w:jc w:val="center"/>
              <w:rPr>
                <w:rFonts w:cs="Times New Roman"/>
                <w:position w:val="-30"/>
                <w:sz w:val="20"/>
                <w:szCs w:val="20"/>
              </w:rPr>
            </w:pPr>
            <w:r w:rsidRPr="00CD183B">
              <w:rPr>
                <w:rFonts w:cs="Times New Roman"/>
                <w:b/>
                <w:position w:val="-30"/>
                <w:sz w:val="20"/>
                <w:szCs w:val="20"/>
              </w:rPr>
              <w:t>2011</w:t>
            </w:r>
          </w:p>
        </w:tc>
        <w:tc>
          <w:tcPr>
            <w:tcW w:w="3354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BAC1E70" w14:textId="0BFE906D" w:rsidR="00DC6038" w:rsidRPr="00CD183B" w:rsidRDefault="00BD5ACD" w:rsidP="00F95BE7">
            <w:pPr>
              <w:ind w:left="113" w:right="113"/>
              <w:jc w:val="center"/>
              <w:rPr>
                <w:rFonts w:cs="Times New Roman"/>
                <w:position w:val="-30"/>
                <w:sz w:val="20"/>
                <w:szCs w:val="20"/>
              </w:rPr>
            </w:pPr>
            <w:r w:rsidRPr="00CD183B">
              <w:rPr>
                <w:rFonts w:cs="Times New Roman"/>
                <w:b/>
                <w:position w:val="-30"/>
                <w:sz w:val="20"/>
                <w:szCs w:val="20"/>
              </w:rPr>
              <w:t>2021</w:t>
            </w:r>
          </w:p>
        </w:tc>
      </w:tr>
      <w:tr w:rsidR="00DC6038" w:rsidRPr="00CD183B" w14:paraId="42ABC76E" w14:textId="77777777" w:rsidTr="00F95BE7">
        <w:trPr>
          <w:cantSplit/>
          <w:trHeight w:val="1711"/>
        </w:trPr>
        <w:tc>
          <w:tcPr>
            <w:tcW w:w="2340" w:type="dxa"/>
            <w:vMerge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  <w:vAlign w:val="center"/>
          </w:tcPr>
          <w:p w14:paraId="49D5ADBB" w14:textId="77777777" w:rsidR="00DC6038" w:rsidRPr="00CD183B" w:rsidRDefault="00DC6038" w:rsidP="00F95BE7">
            <w:pPr>
              <w:rPr>
                <w:rFonts w:cs="Times New Roman"/>
                <w:b/>
                <w:position w:val="-30"/>
                <w:sz w:val="20"/>
                <w:szCs w:val="20"/>
                <w:u w:val="single"/>
              </w:rPr>
            </w:pPr>
          </w:p>
        </w:tc>
        <w:tc>
          <w:tcPr>
            <w:tcW w:w="848" w:type="dxa"/>
            <w:tcBorders>
              <w:top w:val="single" w:sz="6" w:space="0" w:color="auto"/>
              <w:left w:val="nil"/>
              <w:bottom w:val="double" w:sz="4" w:space="0" w:color="auto"/>
              <w:right w:val="single" w:sz="6" w:space="0" w:color="auto"/>
            </w:tcBorders>
            <w:textDirection w:val="btLr"/>
          </w:tcPr>
          <w:p w14:paraId="2576BFF8" w14:textId="450B0B3A" w:rsidR="00DC6038" w:rsidRPr="00CD183B" w:rsidRDefault="00EB3127" w:rsidP="00F95BE7">
            <w:pPr>
              <w:ind w:left="113" w:right="113"/>
              <w:rPr>
                <w:rFonts w:cs="Times New Roman"/>
                <w:b/>
                <w:position w:val="-40"/>
                <w:sz w:val="20"/>
                <w:szCs w:val="20"/>
              </w:rPr>
            </w:pPr>
            <w:r w:rsidRPr="00CD183B">
              <w:rPr>
                <w:rFonts w:cs="Times New Roman"/>
                <w:b/>
                <w:position w:val="-40"/>
                <w:sz w:val="20"/>
                <w:szCs w:val="20"/>
              </w:rPr>
              <w:t>0-14 let</w:t>
            </w:r>
          </w:p>
        </w:tc>
        <w:tc>
          <w:tcPr>
            <w:tcW w:w="848" w:type="dxa"/>
            <w:tcBorders>
              <w:top w:val="single" w:sz="6" w:space="0" w:color="auto"/>
              <w:left w:val="nil"/>
              <w:bottom w:val="double" w:sz="4" w:space="0" w:color="auto"/>
              <w:right w:val="single" w:sz="6" w:space="0" w:color="auto"/>
            </w:tcBorders>
            <w:textDirection w:val="btLr"/>
          </w:tcPr>
          <w:p w14:paraId="57AF492F" w14:textId="0E764515" w:rsidR="00DC6038" w:rsidRPr="00CD183B" w:rsidRDefault="00EB3127" w:rsidP="00F95BE7">
            <w:pPr>
              <w:ind w:left="113" w:right="113"/>
              <w:rPr>
                <w:rFonts w:cs="Times New Roman"/>
                <w:b/>
                <w:position w:val="-40"/>
                <w:sz w:val="20"/>
                <w:szCs w:val="20"/>
              </w:rPr>
            </w:pPr>
            <w:r w:rsidRPr="00CD183B">
              <w:rPr>
                <w:rFonts w:cs="Times New Roman"/>
                <w:b/>
                <w:position w:val="-40"/>
                <w:sz w:val="20"/>
                <w:szCs w:val="20"/>
              </w:rPr>
              <w:t>15-64 let</w:t>
            </w:r>
          </w:p>
        </w:tc>
        <w:tc>
          <w:tcPr>
            <w:tcW w:w="84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textDirection w:val="btLr"/>
          </w:tcPr>
          <w:p w14:paraId="7A9783D6" w14:textId="587C7AE5" w:rsidR="00DC6038" w:rsidRPr="00CD183B" w:rsidRDefault="00EB3127" w:rsidP="00F95BE7">
            <w:pPr>
              <w:ind w:left="113" w:right="113"/>
              <w:rPr>
                <w:rFonts w:cs="Times New Roman"/>
                <w:b/>
                <w:position w:val="-40"/>
                <w:sz w:val="20"/>
                <w:szCs w:val="20"/>
              </w:rPr>
            </w:pPr>
            <w:r w:rsidRPr="00CD183B">
              <w:rPr>
                <w:rFonts w:cs="Times New Roman"/>
                <w:b/>
                <w:position w:val="-40"/>
                <w:sz w:val="20"/>
                <w:szCs w:val="20"/>
              </w:rPr>
              <w:t>65 a více let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12" w:space="0" w:color="auto"/>
            </w:tcBorders>
            <w:textDirection w:val="btLr"/>
          </w:tcPr>
          <w:p w14:paraId="21A99AEF" w14:textId="77777777" w:rsidR="00DC6038" w:rsidRPr="00CD183B" w:rsidRDefault="00DC6038" w:rsidP="00F95BE7">
            <w:pPr>
              <w:ind w:left="113" w:right="113"/>
              <w:rPr>
                <w:rFonts w:cs="Times New Roman"/>
                <w:b/>
                <w:position w:val="-40"/>
                <w:sz w:val="20"/>
                <w:szCs w:val="20"/>
              </w:rPr>
            </w:pPr>
            <w:r w:rsidRPr="00CD183B">
              <w:rPr>
                <w:rFonts w:cs="Times New Roman"/>
                <w:b/>
                <w:position w:val="-40"/>
                <w:sz w:val="20"/>
                <w:szCs w:val="20"/>
              </w:rPr>
              <w:t>Celkem</w:t>
            </w:r>
          </w:p>
          <w:p w14:paraId="02A995C6" w14:textId="77777777" w:rsidR="00DC6038" w:rsidRPr="00CD183B" w:rsidRDefault="00DC6038" w:rsidP="00F95BE7">
            <w:pPr>
              <w:ind w:left="113" w:right="113"/>
              <w:rPr>
                <w:rFonts w:cs="Times New Roman"/>
                <w:b/>
                <w:position w:val="-40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6" w:space="0" w:color="auto"/>
              <w:left w:val="single" w:sz="12" w:space="0" w:color="auto"/>
              <w:bottom w:val="double" w:sz="4" w:space="0" w:color="auto"/>
              <w:right w:val="single" w:sz="6" w:space="0" w:color="auto"/>
            </w:tcBorders>
            <w:textDirection w:val="btLr"/>
          </w:tcPr>
          <w:p w14:paraId="3EE38354" w14:textId="4019E4DE" w:rsidR="00DC6038" w:rsidRPr="00CD183B" w:rsidRDefault="00EB3127" w:rsidP="00EB3127">
            <w:pPr>
              <w:ind w:left="113" w:right="113"/>
              <w:rPr>
                <w:rFonts w:cs="Times New Roman"/>
                <w:b/>
                <w:position w:val="-40"/>
                <w:sz w:val="20"/>
                <w:szCs w:val="20"/>
              </w:rPr>
            </w:pPr>
            <w:r w:rsidRPr="00CD183B">
              <w:rPr>
                <w:rFonts w:cs="Times New Roman"/>
                <w:b/>
                <w:position w:val="-40"/>
                <w:sz w:val="20"/>
                <w:szCs w:val="20"/>
              </w:rPr>
              <w:t>0-14 let</w:t>
            </w:r>
          </w:p>
        </w:tc>
        <w:tc>
          <w:tcPr>
            <w:tcW w:w="84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textDirection w:val="btLr"/>
          </w:tcPr>
          <w:p w14:paraId="3932026A" w14:textId="20B01DE9" w:rsidR="00DC6038" w:rsidRPr="00CD183B" w:rsidRDefault="00EB3127" w:rsidP="00F95BE7">
            <w:pPr>
              <w:ind w:left="113" w:right="113"/>
              <w:rPr>
                <w:rFonts w:cs="Times New Roman"/>
                <w:b/>
                <w:position w:val="-40"/>
                <w:sz w:val="20"/>
                <w:szCs w:val="20"/>
              </w:rPr>
            </w:pPr>
            <w:r w:rsidRPr="00CD183B">
              <w:rPr>
                <w:rFonts w:cs="Times New Roman"/>
                <w:b/>
                <w:position w:val="-40"/>
                <w:sz w:val="20"/>
                <w:szCs w:val="20"/>
              </w:rPr>
              <w:t>15 – 64 let</w:t>
            </w:r>
          </w:p>
        </w:tc>
        <w:tc>
          <w:tcPr>
            <w:tcW w:w="848" w:type="dxa"/>
            <w:tcBorders>
              <w:top w:val="sing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textDirection w:val="btLr"/>
          </w:tcPr>
          <w:p w14:paraId="4E935F45" w14:textId="6F4D7CEB" w:rsidR="00DC6038" w:rsidRPr="00CD183B" w:rsidRDefault="00EB3127" w:rsidP="00F95BE7">
            <w:pPr>
              <w:ind w:left="113" w:right="113"/>
              <w:rPr>
                <w:rFonts w:cs="Times New Roman"/>
                <w:b/>
                <w:position w:val="-40"/>
                <w:sz w:val="20"/>
                <w:szCs w:val="20"/>
              </w:rPr>
            </w:pPr>
            <w:r w:rsidRPr="00CD183B">
              <w:rPr>
                <w:rFonts w:cs="Times New Roman"/>
                <w:b/>
                <w:position w:val="-40"/>
                <w:sz w:val="20"/>
                <w:szCs w:val="20"/>
              </w:rPr>
              <w:t>65 a více let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12" w:space="0" w:color="auto"/>
            </w:tcBorders>
            <w:textDirection w:val="btLr"/>
          </w:tcPr>
          <w:p w14:paraId="06BAADD7" w14:textId="77777777" w:rsidR="00DC6038" w:rsidRPr="00CD183B" w:rsidRDefault="00DC6038" w:rsidP="00F95BE7">
            <w:pPr>
              <w:ind w:left="113" w:right="113"/>
              <w:rPr>
                <w:rFonts w:cs="Times New Roman"/>
                <w:b/>
                <w:position w:val="-40"/>
                <w:sz w:val="20"/>
                <w:szCs w:val="20"/>
              </w:rPr>
            </w:pPr>
            <w:r w:rsidRPr="00CD183B">
              <w:rPr>
                <w:rFonts w:cs="Times New Roman"/>
                <w:b/>
                <w:position w:val="-40"/>
                <w:sz w:val="20"/>
                <w:szCs w:val="20"/>
              </w:rPr>
              <w:t>Celkem</w:t>
            </w:r>
          </w:p>
        </w:tc>
      </w:tr>
      <w:tr w:rsidR="00DC6038" w:rsidRPr="00CD183B" w14:paraId="547F106F" w14:textId="77777777" w:rsidTr="00F95BE7">
        <w:trPr>
          <w:trHeight w:hRule="exact" w:val="967"/>
        </w:trPr>
        <w:tc>
          <w:tcPr>
            <w:tcW w:w="2340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0E94E3" w14:textId="77777777" w:rsidR="00DC6038" w:rsidRPr="004F7888" w:rsidRDefault="00DC6038" w:rsidP="00560E2B">
            <w:pPr>
              <w:pStyle w:val="Nadpis5"/>
              <w:numPr>
                <w:ilvl w:val="0"/>
                <w:numId w:val="0"/>
              </w:numPr>
              <w:ind w:left="1008" w:hanging="1008"/>
              <w:rPr>
                <w:iCs/>
                <w:color w:val="auto"/>
                <w:sz w:val="20"/>
                <w:u w:val="none"/>
              </w:rPr>
            </w:pPr>
            <w:r w:rsidRPr="004F7888">
              <w:rPr>
                <w:iCs/>
                <w:color w:val="auto"/>
                <w:sz w:val="20"/>
                <w:u w:val="none"/>
              </w:rPr>
              <w:t>CELKEM</w:t>
            </w:r>
          </w:p>
        </w:tc>
        <w:tc>
          <w:tcPr>
            <w:tcW w:w="848" w:type="dxa"/>
            <w:tcBorders>
              <w:top w:val="double" w:sz="4" w:space="0" w:color="auto"/>
              <w:left w:val="nil"/>
              <w:bottom w:val="single" w:sz="12" w:space="0" w:color="auto"/>
              <w:right w:val="single" w:sz="6" w:space="0" w:color="auto"/>
            </w:tcBorders>
            <w:vAlign w:val="center"/>
          </w:tcPr>
          <w:p w14:paraId="71729EB4" w14:textId="24C252EC" w:rsidR="00DC6038" w:rsidRPr="00CD183B" w:rsidRDefault="00BD5ACD" w:rsidP="00F95BE7">
            <w:pPr>
              <w:ind w:right="154"/>
              <w:jc w:val="center"/>
              <w:rPr>
                <w:rFonts w:cs="Times New Roman"/>
                <w:sz w:val="20"/>
                <w:szCs w:val="20"/>
              </w:rPr>
            </w:pPr>
            <w:r w:rsidRPr="00CD183B">
              <w:rPr>
                <w:rFonts w:cs="Times New Roman"/>
                <w:sz w:val="20"/>
                <w:szCs w:val="20"/>
              </w:rPr>
              <w:t>47</w:t>
            </w:r>
          </w:p>
        </w:tc>
        <w:tc>
          <w:tcPr>
            <w:tcW w:w="848" w:type="dxa"/>
            <w:tcBorders>
              <w:top w:val="double" w:sz="4" w:space="0" w:color="auto"/>
              <w:left w:val="nil"/>
              <w:bottom w:val="single" w:sz="12" w:space="0" w:color="auto"/>
              <w:right w:val="single" w:sz="6" w:space="0" w:color="auto"/>
            </w:tcBorders>
            <w:vAlign w:val="center"/>
          </w:tcPr>
          <w:p w14:paraId="553F6237" w14:textId="2BEE77FC" w:rsidR="00DC6038" w:rsidRPr="00CD183B" w:rsidRDefault="00BD5ACD" w:rsidP="00F95BE7">
            <w:pPr>
              <w:tabs>
                <w:tab w:val="left" w:pos="564"/>
              </w:tabs>
              <w:ind w:right="144"/>
              <w:jc w:val="center"/>
              <w:rPr>
                <w:rFonts w:cs="Times New Roman"/>
                <w:sz w:val="20"/>
                <w:szCs w:val="20"/>
              </w:rPr>
            </w:pPr>
            <w:r w:rsidRPr="00CD183B">
              <w:rPr>
                <w:rFonts w:cs="Times New Roman"/>
                <w:sz w:val="20"/>
                <w:szCs w:val="20"/>
              </w:rPr>
              <w:t>262</w:t>
            </w:r>
          </w:p>
        </w:tc>
        <w:tc>
          <w:tcPr>
            <w:tcW w:w="848" w:type="dxa"/>
            <w:tcBorders>
              <w:top w:val="doub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14:paraId="7BA7B783" w14:textId="42E3CD1E" w:rsidR="00DC6038" w:rsidRPr="00CD183B" w:rsidRDefault="00BD5ACD" w:rsidP="00F95BE7">
            <w:pPr>
              <w:ind w:right="134"/>
              <w:jc w:val="center"/>
              <w:rPr>
                <w:rFonts w:cs="Times New Roman"/>
                <w:sz w:val="20"/>
                <w:szCs w:val="20"/>
              </w:rPr>
            </w:pPr>
            <w:r w:rsidRPr="00CD183B">
              <w:rPr>
                <w:rFonts w:cs="Times New Roman"/>
                <w:sz w:val="20"/>
                <w:szCs w:val="20"/>
              </w:rPr>
              <w:t>51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380D21" w14:textId="7188C9AF" w:rsidR="00DC6038" w:rsidRPr="00CD183B" w:rsidRDefault="00BD5ACD" w:rsidP="00F95BE7">
            <w:pPr>
              <w:ind w:right="164"/>
              <w:jc w:val="center"/>
              <w:rPr>
                <w:rFonts w:cs="Times New Roman"/>
                <w:sz w:val="20"/>
                <w:szCs w:val="20"/>
              </w:rPr>
            </w:pPr>
            <w:r w:rsidRPr="00CD183B">
              <w:rPr>
                <w:rFonts w:cs="Times New Roman"/>
                <w:sz w:val="20"/>
                <w:szCs w:val="20"/>
              </w:rPr>
              <w:t>360</w:t>
            </w:r>
          </w:p>
        </w:tc>
        <w:tc>
          <w:tcPr>
            <w:tcW w:w="887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D5CA499" w14:textId="780D30FB" w:rsidR="00DC6038" w:rsidRPr="00CD183B" w:rsidRDefault="00BD5ACD" w:rsidP="00F95BE7">
            <w:pPr>
              <w:ind w:right="115"/>
              <w:jc w:val="center"/>
              <w:rPr>
                <w:rFonts w:cs="Times New Roman"/>
                <w:sz w:val="20"/>
                <w:szCs w:val="20"/>
              </w:rPr>
            </w:pPr>
            <w:r w:rsidRPr="00CD183B">
              <w:rPr>
                <w:rFonts w:cs="Times New Roman"/>
                <w:sz w:val="20"/>
                <w:szCs w:val="20"/>
              </w:rPr>
              <w:t>56</w:t>
            </w:r>
          </w:p>
        </w:tc>
        <w:tc>
          <w:tcPr>
            <w:tcW w:w="848" w:type="dxa"/>
            <w:tcBorders>
              <w:top w:val="double" w:sz="4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14:paraId="262353EE" w14:textId="3729F604" w:rsidR="00DC6038" w:rsidRPr="00CD183B" w:rsidRDefault="00BD5ACD" w:rsidP="00F95BE7">
            <w:pPr>
              <w:ind w:right="105"/>
              <w:jc w:val="center"/>
              <w:rPr>
                <w:rFonts w:cs="Times New Roman"/>
                <w:sz w:val="20"/>
                <w:szCs w:val="20"/>
              </w:rPr>
            </w:pPr>
            <w:r w:rsidRPr="00CD183B">
              <w:rPr>
                <w:rFonts w:cs="Times New Roman"/>
                <w:sz w:val="20"/>
                <w:szCs w:val="20"/>
              </w:rPr>
              <w:t>231</w:t>
            </w:r>
          </w:p>
        </w:tc>
        <w:tc>
          <w:tcPr>
            <w:tcW w:w="848" w:type="dxa"/>
            <w:tcBorders>
              <w:top w:val="double" w:sz="4" w:space="0" w:color="auto"/>
              <w:left w:val="single" w:sz="8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4579CD7" w14:textId="3121C298" w:rsidR="00DC6038" w:rsidRPr="00CD183B" w:rsidRDefault="00BD5ACD" w:rsidP="00F95BE7">
            <w:pPr>
              <w:ind w:right="173"/>
              <w:jc w:val="center"/>
              <w:rPr>
                <w:rFonts w:cs="Times New Roman"/>
                <w:sz w:val="20"/>
                <w:szCs w:val="20"/>
              </w:rPr>
            </w:pPr>
            <w:r w:rsidRPr="00CD183B">
              <w:rPr>
                <w:rFonts w:cs="Times New Roman"/>
                <w:sz w:val="20"/>
                <w:szCs w:val="20"/>
              </w:rPr>
              <w:t>80</w:t>
            </w:r>
          </w:p>
        </w:tc>
        <w:tc>
          <w:tcPr>
            <w:tcW w:w="771" w:type="dxa"/>
            <w:tcBorders>
              <w:top w:val="doub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028B39B" w14:textId="052626A5" w:rsidR="00DC6038" w:rsidRPr="00CD183B" w:rsidRDefault="00BD5ACD" w:rsidP="00F95BE7">
            <w:pPr>
              <w:tabs>
                <w:tab w:val="left" w:pos="653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CD183B">
              <w:rPr>
                <w:rFonts w:cs="Times New Roman"/>
                <w:sz w:val="20"/>
                <w:szCs w:val="20"/>
              </w:rPr>
              <w:t>367</w:t>
            </w:r>
          </w:p>
        </w:tc>
      </w:tr>
    </w:tbl>
    <w:p w14:paraId="29A644F9" w14:textId="77777777" w:rsidR="00DC6038" w:rsidRPr="00CD183B" w:rsidRDefault="00DC6038" w:rsidP="00DC6038">
      <w:pPr>
        <w:ind w:firstLine="284"/>
        <w:rPr>
          <w:rFonts w:cs="Times New Roman"/>
          <w:szCs w:val="24"/>
        </w:rPr>
      </w:pPr>
    </w:p>
    <w:p w14:paraId="6AB0C558" w14:textId="2655F0C3" w:rsidR="00DC6038" w:rsidRPr="00CD183B" w:rsidRDefault="00DC6038" w:rsidP="00DC6038">
      <w:pPr>
        <w:pStyle w:val="Zkladntext3"/>
        <w:rPr>
          <w:sz w:val="24"/>
          <w:szCs w:val="24"/>
        </w:rPr>
      </w:pPr>
      <w:r w:rsidRPr="00CD183B">
        <w:rPr>
          <w:sz w:val="24"/>
          <w:szCs w:val="24"/>
        </w:rPr>
        <w:t>Podle výše uvedených údajů bylo v obci Kouty </w:t>
      </w:r>
      <w:r w:rsidR="00FD1DEB" w:rsidRPr="00CD183B">
        <w:rPr>
          <w:sz w:val="24"/>
          <w:szCs w:val="24"/>
        </w:rPr>
        <w:t xml:space="preserve">v </w:t>
      </w:r>
      <w:r w:rsidRPr="00CD183B">
        <w:rPr>
          <w:sz w:val="24"/>
          <w:szCs w:val="24"/>
        </w:rPr>
        <w:t xml:space="preserve">roce </w:t>
      </w:r>
      <w:r w:rsidR="00BD5ACD" w:rsidRPr="00CD183B">
        <w:rPr>
          <w:sz w:val="24"/>
          <w:szCs w:val="24"/>
        </w:rPr>
        <w:t>2021</w:t>
      </w:r>
      <w:r w:rsidRPr="00CD183B">
        <w:rPr>
          <w:sz w:val="24"/>
          <w:szCs w:val="24"/>
        </w:rPr>
        <w:t>:</w:t>
      </w:r>
    </w:p>
    <w:p w14:paraId="1A8FA659" w14:textId="5675B40B" w:rsidR="00DC6038" w:rsidRPr="00CD183B" w:rsidRDefault="00BD5ACD" w:rsidP="00DC6038">
      <w:pPr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>15,26</w:t>
      </w:r>
      <w:r w:rsidR="00DC6038" w:rsidRPr="00CD183B">
        <w:rPr>
          <w:rFonts w:cs="Times New Roman"/>
          <w:szCs w:val="24"/>
        </w:rPr>
        <w:t xml:space="preserve"> % obyvatel </w:t>
      </w:r>
      <w:r w:rsidR="00EB3127" w:rsidRPr="00CD183B">
        <w:rPr>
          <w:rFonts w:cs="Times New Roman"/>
          <w:szCs w:val="24"/>
        </w:rPr>
        <w:t>ve věku 0-14 let</w:t>
      </w:r>
    </w:p>
    <w:p w14:paraId="13ED74F5" w14:textId="4B674FB6" w:rsidR="00DC6038" w:rsidRPr="00CD183B" w:rsidRDefault="00DC6038" w:rsidP="00DC6038">
      <w:pPr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>6</w:t>
      </w:r>
      <w:r w:rsidR="00BD5ACD" w:rsidRPr="00CD183B">
        <w:rPr>
          <w:rFonts w:cs="Times New Roman"/>
          <w:szCs w:val="24"/>
        </w:rPr>
        <w:t>2</w:t>
      </w:r>
      <w:r w:rsidRPr="00CD183B">
        <w:rPr>
          <w:rFonts w:cs="Times New Roman"/>
          <w:szCs w:val="24"/>
        </w:rPr>
        <w:t>,</w:t>
      </w:r>
      <w:r w:rsidR="00BD5ACD" w:rsidRPr="00CD183B">
        <w:rPr>
          <w:rFonts w:cs="Times New Roman"/>
          <w:szCs w:val="24"/>
        </w:rPr>
        <w:t>94</w:t>
      </w:r>
      <w:r w:rsidRPr="00CD183B">
        <w:rPr>
          <w:rFonts w:cs="Times New Roman"/>
          <w:szCs w:val="24"/>
        </w:rPr>
        <w:t xml:space="preserve"> % obyvatel v</w:t>
      </w:r>
      <w:r w:rsidR="00EB3127" w:rsidRPr="00CD183B">
        <w:rPr>
          <w:rFonts w:cs="Times New Roman"/>
          <w:szCs w:val="24"/>
        </w:rPr>
        <w:t>e věku 15-64 let</w:t>
      </w:r>
    </w:p>
    <w:p w14:paraId="17AC9F91" w14:textId="60B0980E" w:rsidR="00DC6038" w:rsidRDefault="00BD5ACD" w:rsidP="00DC6038">
      <w:pPr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>21</w:t>
      </w:r>
      <w:r w:rsidR="00DC6038" w:rsidRPr="00CD183B">
        <w:rPr>
          <w:rFonts w:cs="Times New Roman"/>
          <w:szCs w:val="24"/>
        </w:rPr>
        <w:t>,</w:t>
      </w:r>
      <w:r w:rsidRPr="00CD183B">
        <w:rPr>
          <w:rFonts w:cs="Times New Roman"/>
          <w:szCs w:val="24"/>
        </w:rPr>
        <w:t>80</w:t>
      </w:r>
      <w:r w:rsidR="00DC6038" w:rsidRPr="00CD183B">
        <w:rPr>
          <w:rFonts w:cs="Times New Roman"/>
          <w:szCs w:val="24"/>
        </w:rPr>
        <w:t xml:space="preserve"> % obyvatel </w:t>
      </w:r>
      <w:r w:rsidR="00EB3127" w:rsidRPr="00CD183B">
        <w:rPr>
          <w:rFonts w:cs="Times New Roman"/>
          <w:szCs w:val="24"/>
        </w:rPr>
        <w:t>ve věku 65 a více let</w:t>
      </w:r>
    </w:p>
    <w:p w14:paraId="5BD53106" w14:textId="3D347112" w:rsidR="004F7888" w:rsidRPr="00CD183B" w:rsidRDefault="004F7888" w:rsidP="00DC6038">
      <w:pPr>
        <w:rPr>
          <w:rFonts w:cs="Times New Roman"/>
          <w:szCs w:val="24"/>
          <w:u w:val="single"/>
        </w:rPr>
      </w:pPr>
      <w:r w:rsidRPr="00FA2534">
        <w:rPr>
          <w:rFonts w:cs="Times New Roman"/>
          <w:szCs w:val="24"/>
        </w:rPr>
        <w:t xml:space="preserve">Z nejaktuálnějších údajů je vidět, že se zvyšuje počet </w:t>
      </w:r>
      <w:r w:rsidR="00733E4E" w:rsidRPr="00FA2534">
        <w:rPr>
          <w:rFonts w:cs="Times New Roman"/>
          <w:szCs w:val="24"/>
        </w:rPr>
        <w:t xml:space="preserve">dětí </w:t>
      </w:r>
      <w:r w:rsidR="007A2C52" w:rsidRPr="00FA2534">
        <w:rPr>
          <w:rFonts w:cs="Times New Roman"/>
          <w:szCs w:val="24"/>
        </w:rPr>
        <w:t xml:space="preserve">ve věku 0÷14 let </w:t>
      </w:r>
      <w:r w:rsidR="00733E4E" w:rsidRPr="00FA2534">
        <w:rPr>
          <w:rFonts w:cs="Times New Roman"/>
          <w:szCs w:val="24"/>
        </w:rPr>
        <w:t xml:space="preserve">(o ca 20 %) a </w:t>
      </w:r>
      <w:r w:rsidR="007A2C52" w:rsidRPr="00FA2534">
        <w:rPr>
          <w:rFonts w:cs="Times New Roman"/>
          <w:szCs w:val="24"/>
        </w:rPr>
        <w:t xml:space="preserve">také počet seniorů (o téměř 52 %). Mění se tedy u proporcionální zastoupení </w:t>
      </w:r>
      <w:r w:rsidRPr="00FA2534">
        <w:rPr>
          <w:rFonts w:cs="Times New Roman"/>
          <w:szCs w:val="24"/>
        </w:rPr>
        <w:t xml:space="preserve">seniorů vůči počtu dětí. Vzhledem k celorepublikovému trendu dožití vyššího věku by bylo vhodné </w:t>
      </w:r>
      <w:r w:rsidR="00733E4E" w:rsidRPr="00FA2534">
        <w:rPr>
          <w:rFonts w:cs="Times New Roman"/>
          <w:szCs w:val="24"/>
        </w:rPr>
        <w:t xml:space="preserve">se do budoucna </w:t>
      </w:r>
      <w:r w:rsidR="00733E4E" w:rsidRPr="00FA2534">
        <w:rPr>
          <w:rFonts w:cs="Times New Roman"/>
          <w:szCs w:val="24"/>
        </w:rPr>
        <w:lastRenderedPageBreak/>
        <w:t>také zaměřit na zřizování</w:t>
      </w:r>
      <w:r w:rsidRPr="00FA2534">
        <w:rPr>
          <w:rFonts w:cs="Times New Roman"/>
          <w:szCs w:val="24"/>
        </w:rPr>
        <w:t xml:space="preserve"> služ</w:t>
      </w:r>
      <w:r w:rsidR="00733E4E" w:rsidRPr="00FA2534">
        <w:rPr>
          <w:rFonts w:cs="Times New Roman"/>
          <w:szCs w:val="24"/>
        </w:rPr>
        <w:t>e</w:t>
      </w:r>
      <w:r w:rsidRPr="00FA2534">
        <w:rPr>
          <w:rFonts w:cs="Times New Roman"/>
          <w:szCs w:val="24"/>
        </w:rPr>
        <w:t>b pro seniory.</w:t>
      </w:r>
      <w:r>
        <w:rPr>
          <w:rFonts w:cs="Times New Roman"/>
          <w:szCs w:val="24"/>
        </w:rPr>
        <w:t xml:space="preserve"> V obci se nevyskytují národnostní menšiny ani sociálně vyloučené lokality.</w:t>
      </w:r>
    </w:p>
    <w:p w14:paraId="5DA7EE3F" w14:textId="63B1AF5F" w:rsidR="005A51D2" w:rsidRPr="00CD183B" w:rsidRDefault="005A51D2" w:rsidP="0025589A">
      <w:pPr>
        <w:rPr>
          <w:rFonts w:cs="Times New Roman"/>
        </w:rPr>
      </w:pPr>
      <w:r w:rsidRPr="00FA2534">
        <w:rPr>
          <w:rFonts w:cs="Times New Roman"/>
        </w:rPr>
        <w:t xml:space="preserve">Prognóza nárůstu počtu obyvatelstva je podmíněna zachováním a zkvalitněním podmínek životního prostředí, vybudováním </w:t>
      </w:r>
      <w:r w:rsidR="009A4D60" w:rsidRPr="00FA2534">
        <w:rPr>
          <w:rFonts w:cs="Times New Roman"/>
        </w:rPr>
        <w:t xml:space="preserve">další </w:t>
      </w:r>
      <w:r w:rsidRPr="00FA2534">
        <w:rPr>
          <w:rFonts w:cs="Times New Roman"/>
        </w:rPr>
        <w:t>technické infrastruktury a základní občanské vybavenosti obce, přípravou pozemků pro další výstavbu RD</w:t>
      </w:r>
      <w:r w:rsidR="009A4D60" w:rsidRPr="00FA2534">
        <w:rPr>
          <w:rFonts w:cs="Times New Roman"/>
        </w:rPr>
        <w:t xml:space="preserve"> a pro výrobu, obchod a služby</w:t>
      </w:r>
      <w:r w:rsidRPr="00FA2534">
        <w:rPr>
          <w:rFonts w:cs="Times New Roman"/>
        </w:rPr>
        <w:t>.</w:t>
      </w:r>
      <w:r w:rsidRPr="00CD183B">
        <w:rPr>
          <w:rFonts w:cs="Times New Roman"/>
        </w:rPr>
        <w:t xml:space="preserve"> </w:t>
      </w:r>
    </w:p>
    <w:p w14:paraId="0E6BC78C" w14:textId="77777777" w:rsidR="00B93902" w:rsidRPr="00CD183B" w:rsidRDefault="000A4D61" w:rsidP="00DC6038">
      <w:pPr>
        <w:pStyle w:val="Normlnweb"/>
        <w:spacing w:line="276" w:lineRule="auto"/>
      </w:pPr>
      <w:r w:rsidRPr="00CD183B">
        <w:rPr>
          <w:noProof/>
        </w:rPr>
        <w:drawing>
          <wp:inline distT="0" distB="0" distL="0" distR="0" wp14:anchorId="69904A53" wp14:editId="5F803189">
            <wp:extent cx="5760085" cy="4318975"/>
            <wp:effectExtent l="0" t="0" r="0" b="5715"/>
            <wp:docPr id="5" name="Obrázek 5" descr="C:\Users\Miloš\Documents\foto - obec\karneval 2011\P13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oš\Documents\foto - obec\karneval 2011\P13001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30579" w14:textId="450F157A" w:rsidR="00B93902" w:rsidRPr="00CD183B" w:rsidRDefault="005C1319" w:rsidP="00BA1D78">
      <w:pPr>
        <w:pStyle w:val="Nadpis2"/>
        <w:spacing w:after="120"/>
        <w:ind w:left="578" w:hanging="578"/>
      </w:pPr>
      <w:bookmarkStart w:id="6" w:name="_Toc138263841"/>
      <w:r>
        <w:t>Š</w:t>
      </w:r>
      <w:r w:rsidR="006E2A5E">
        <w:t>kolství</w:t>
      </w:r>
      <w:bookmarkEnd w:id="6"/>
    </w:p>
    <w:p w14:paraId="365D3F9A" w14:textId="77777777" w:rsidR="00910308" w:rsidRPr="00FA2534" w:rsidRDefault="00E50AE7" w:rsidP="0033299F">
      <w:pPr>
        <w:tabs>
          <w:tab w:val="left" w:pos="284"/>
        </w:tabs>
        <w:spacing w:after="0"/>
        <w:rPr>
          <w:rFonts w:cs="Times New Roman"/>
          <w:snapToGrid w:val="0"/>
          <w:szCs w:val="24"/>
        </w:rPr>
      </w:pPr>
      <w:r w:rsidRPr="00FA2534">
        <w:rPr>
          <w:rFonts w:cs="Times New Roman"/>
          <w:snapToGrid w:val="0"/>
          <w:szCs w:val="24"/>
        </w:rPr>
        <w:t xml:space="preserve">Obec je zřizovatelem příspěvkové organizace Základní a Mateřská škola Kouty. </w:t>
      </w:r>
      <w:r w:rsidR="006E2A5E" w:rsidRPr="00FA2534">
        <w:rPr>
          <w:rFonts w:cs="Times New Roman"/>
          <w:snapToGrid w:val="0"/>
          <w:szCs w:val="24"/>
        </w:rPr>
        <w:t xml:space="preserve">Mateřskou školu navštěvovalo ve školním </w:t>
      </w:r>
      <w:r w:rsidR="00764BB5" w:rsidRPr="00FA2534">
        <w:rPr>
          <w:rFonts w:cs="Times New Roman"/>
          <w:snapToGrid w:val="0"/>
          <w:szCs w:val="24"/>
        </w:rPr>
        <w:t xml:space="preserve">roce 2021/2022 26 dětí. </w:t>
      </w:r>
    </w:p>
    <w:p w14:paraId="6724F898" w14:textId="77777777" w:rsidR="00910308" w:rsidRPr="00FA2534" w:rsidRDefault="00764BB5" w:rsidP="0033299F">
      <w:pPr>
        <w:tabs>
          <w:tab w:val="left" w:pos="284"/>
        </w:tabs>
        <w:spacing w:after="0"/>
        <w:rPr>
          <w:rFonts w:cs="Times New Roman"/>
          <w:snapToGrid w:val="0"/>
          <w:szCs w:val="24"/>
        </w:rPr>
      </w:pPr>
      <w:r w:rsidRPr="00FA2534">
        <w:rPr>
          <w:rFonts w:cs="Times New Roman"/>
          <w:snapToGrid w:val="0"/>
          <w:szCs w:val="24"/>
        </w:rPr>
        <w:t xml:space="preserve">Budova MŠ byla uvedena do provozu v roce 1986. </w:t>
      </w:r>
      <w:r w:rsidR="00910308" w:rsidRPr="00FA2534">
        <w:rPr>
          <w:rFonts w:cs="Times New Roman"/>
          <w:snapToGrid w:val="0"/>
          <w:szCs w:val="24"/>
        </w:rPr>
        <w:t xml:space="preserve">Opotřebení budovy školky již vyžaduje rozsáhlejší investice do oprav a také do modernizace odpovídající moderním bezpečnostním, hygienickým a provozním požadavkům. </w:t>
      </w:r>
      <w:r w:rsidRPr="00FA2534">
        <w:rPr>
          <w:rFonts w:cs="Times New Roman"/>
          <w:snapToGrid w:val="0"/>
          <w:szCs w:val="24"/>
        </w:rPr>
        <w:t xml:space="preserve">Obec plánuje modernizaci a opravy budovy – výměnu střešní krytiny, opravy vnitřní ZTI, elektroinstalace. </w:t>
      </w:r>
    </w:p>
    <w:p w14:paraId="5585D4F6" w14:textId="4562A4CD" w:rsidR="00B93902" w:rsidRDefault="00E50AE7" w:rsidP="00910308">
      <w:pPr>
        <w:tabs>
          <w:tab w:val="left" w:pos="284"/>
        </w:tabs>
        <w:spacing w:after="0"/>
        <w:rPr>
          <w:rFonts w:cs="Times New Roman"/>
          <w:snapToGrid w:val="0"/>
          <w:szCs w:val="24"/>
        </w:rPr>
      </w:pPr>
      <w:r w:rsidRPr="00FA2534">
        <w:rPr>
          <w:rFonts w:cs="Times New Roman"/>
          <w:snapToGrid w:val="0"/>
          <w:szCs w:val="24"/>
        </w:rPr>
        <w:t xml:space="preserve">Základní škola </w:t>
      </w:r>
      <w:r w:rsidR="0033299F" w:rsidRPr="00FA2534">
        <w:rPr>
          <w:rFonts w:cs="Times New Roman"/>
          <w:snapToGrid w:val="0"/>
          <w:szCs w:val="24"/>
        </w:rPr>
        <w:t>je organizována jako dvoutřídní s pěti ročníky prvního stupně, tzv.</w:t>
      </w:r>
      <w:r w:rsidRPr="00FA2534">
        <w:rPr>
          <w:rFonts w:cs="Times New Roman"/>
          <w:snapToGrid w:val="0"/>
          <w:szCs w:val="24"/>
        </w:rPr>
        <w:t xml:space="preserve"> malotřídní</w:t>
      </w:r>
      <w:r w:rsidR="0033299F" w:rsidRPr="00FA2534">
        <w:rPr>
          <w:rFonts w:cs="Times New Roman"/>
          <w:snapToGrid w:val="0"/>
          <w:szCs w:val="24"/>
        </w:rPr>
        <w:t>.</w:t>
      </w:r>
      <w:r w:rsidRPr="00FA2534">
        <w:rPr>
          <w:rFonts w:cs="Times New Roman"/>
          <w:snapToGrid w:val="0"/>
          <w:szCs w:val="24"/>
        </w:rPr>
        <w:t xml:space="preserve"> </w:t>
      </w:r>
      <w:r w:rsidR="00BA1D78" w:rsidRPr="00FA2534">
        <w:rPr>
          <w:rFonts w:cs="Times New Roman"/>
          <w:snapToGrid w:val="0"/>
          <w:szCs w:val="24"/>
        </w:rPr>
        <w:t xml:space="preserve">Žáci vyšších ročníků dojíždějí do nedaleké Kamenice, popř. do Třebíče. </w:t>
      </w:r>
      <w:r w:rsidR="0033299F" w:rsidRPr="00FA2534">
        <w:rPr>
          <w:rFonts w:cs="Times New Roman"/>
          <w:snapToGrid w:val="0"/>
          <w:szCs w:val="24"/>
        </w:rPr>
        <w:t>Základní školu navštěvovalo ve školním roce 2021/2022</w:t>
      </w:r>
      <w:r w:rsidR="00910308" w:rsidRPr="00FA2534">
        <w:rPr>
          <w:rFonts w:cs="Times New Roman"/>
          <w:snapToGrid w:val="0"/>
          <w:szCs w:val="24"/>
        </w:rPr>
        <w:t xml:space="preserve"> </w:t>
      </w:r>
      <w:r w:rsidR="0033299F" w:rsidRPr="00FA2534">
        <w:rPr>
          <w:rFonts w:cs="Times New Roman"/>
          <w:snapToGrid w:val="0"/>
          <w:szCs w:val="24"/>
        </w:rPr>
        <w:t xml:space="preserve">35 žáků. Vzhledem k tomu, že budova školy pochází z konce 19. století, je nutné stále provádět údržbu a stavební úpravy. V roce 2015 byla škola zateplena a </w:t>
      </w:r>
      <w:r w:rsidR="00BA1D78" w:rsidRPr="00FA2534">
        <w:rPr>
          <w:rFonts w:cs="Times New Roman"/>
          <w:snapToGrid w:val="0"/>
          <w:szCs w:val="24"/>
        </w:rPr>
        <w:t xml:space="preserve">byla </w:t>
      </w:r>
      <w:r w:rsidR="0033299F" w:rsidRPr="00FA2534">
        <w:rPr>
          <w:rFonts w:cs="Times New Roman"/>
          <w:snapToGrid w:val="0"/>
          <w:szCs w:val="24"/>
        </w:rPr>
        <w:t>vyměněna okna</w:t>
      </w:r>
      <w:r w:rsidR="00BA1D78" w:rsidRPr="00FA2534">
        <w:rPr>
          <w:rFonts w:cs="Times New Roman"/>
          <w:snapToGrid w:val="0"/>
          <w:szCs w:val="24"/>
        </w:rPr>
        <w:t>. Spolufinancování bylo zajištěno</w:t>
      </w:r>
      <w:r w:rsidR="0033299F" w:rsidRPr="00FA2534">
        <w:rPr>
          <w:rFonts w:cs="Times New Roman"/>
          <w:snapToGrid w:val="0"/>
          <w:szCs w:val="24"/>
        </w:rPr>
        <w:t xml:space="preserve"> čerpáním dotace EU. ZŠ postrádá odbornou učebnu a </w:t>
      </w:r>
      <w:r w:rsidR="00BA1D78" w:rsidRPr="00FA2534">
        <w:rPr>
          <w:rFonts w:cs="Times New Roman"/>
          <w:snapToGrid w:val="0"/>
          <w:szCs w:val="24"/>
        </w:rPr>
        <w:t xml:space="preserve">v současné době </w:t>
      </w:r>
      <w:r w:rsidR="0033299F" w:rsidRPr="00FA2534">
        <w:rPr>
          <w:rFonts w:cs="Times New Roman"/>
          <w:snapToGrid w:val="0"/>
          <w:szCs w:val="24"/>
        </w:rPr>
        <w:t>je plánována její přístavba.</w:t>
      </w:r>
      <w:r w:rsidR="0033299F">
        <w:rPr>
          <w:rFonts w:cs="Times New Roman"/>
          <w:snapToGrid w:val="0"/>
          <w:szCs w:val="24"/>
        </w:rPr>
        <w:t xml:space="preserve"> </w:t>
      </w:r>
    </w:p>
    <w:p w14:paraId="51CA7B6B" w14:textId="77777777" w:rsidR="00910308" w:rsidRDefault="00910308" w:rsidP="00910308">
      <w:pPr>
        <w:tabs>
          <w:tab w:val="left" w:pos="284"/>
        </w:tabs>
        <w:spacing w:after="0"/>
        <w:rPr>
          <w:rFonts w:cs="Times New Roman"/>
          <w:snapToGrid w:val="0"/>
          <w:szCs w:val="24"/>
        </w:rPr>
      </w:pPr>
    </w:p>
    <w:p w14:paraId="69B828E0" w14:textId="77777777" w:rsidR="00910308" w:rsidRPr="00CD183B" w:rsidRDefault="00910308" w:rsidP="00910308">
      <w:pPr>
        <w:tabs>
          <w:tab w:val="left" w:pos="284"/>
        </w:tabs>
        <w:spacing w:after="0"/>
        <w:rPr>
          <w:rFonts w:cs="Times New Roman"/>
          <w:snapToGrid w:val="0"/>
          <w:szCs w:val="24"/>
        </w:rPr>
      </w:pPr>
    </w:p>
    <w:p w14:paraId="0A47D1B0" w14:textId="177A6D73" w:rsidR="00E50AE7" w:rsidRPr="00CD183B" w:rsidRDefault="00E50AE7" w:rsidP="00BA1D78">
      <w:pPr>
        <w:pStyle w:val="Nadpis2"/>
        <w:spacing w:after="120"/>
        <w:ind w:left="578" w:hanging="578"/>
      </w:pPr>
      <w:bookmarkStart w:id="7" w:name="_Toc138263842"/>
      <w:r w:rsidRPr="00CD183B">
        <w:t>Zdravotnictví</w:t>
      </w:r>
      <w:bookmarkEnd w:id="7"/>
    </w:p>
    <w:p w14:paraId="00440B22" w14:textId="2286A8DE" w:rsidR="00E50AE7" w:rsidRDefault="00E50AE7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 w:rsidRPr="00CD183B">
        <w:rPr>
          <w:rFonts w:cs="Times New Roman"/>
          <w:snapToGrid w:val="0"/>
          <w:szCs w:val="24"/>
        </w:rPr>
        <w:t xml:space="preserve">Za zdravotní péčí občané dojíždějí z pohledu dostupnosti </w:t>
      </w:r>
      <w:r w:rsidR="00BA1D78" w:rsidRPr="00FA2534">
        <w:rPr>
          <w:rFonts w:cs="Times New Roman"/>
          <w:snapToGrid w:val="0"/>
          <w:szCs w:val="24"/>
        </w:rPr>
        <w:t xml:space="preserve">nejčastěji </w:t>
      </w:r>
      <w:r w:rsidRPr="00FA2534">
        <w:rPr>
          <w:rFonts w:cs="Times New Roman"/>
          <w:snapToGrid w:val="0"/>
          <w:szCs w:val="24"/>
        </w:rPr>
        <w:t>do Třebíče</w:t>
      </w:r>
      <w:r w:rsidR="00E433CC" w:rsidRPr="00CD183B">
        <w:rPr>
          <w:rFonts w:cs="Times New Roman"/>
          <w:snapToGrid w:val="0"/>
          <w:szCs w:val="24"/>
        </w:rPr>
        <w:t xml:space="preserve"> nebo Jihlavy</w:t>
      </w:r>
      <w:r w:rsidRPr="00CD183B">
        <w:rPr>
          <w:rFonts w:cs="Times New Roman"/>
          <w:snapToGrid w:val="0"/>
          <w:szCs w:val="24"/>
        </w:rPr>
        <w:t>.</w:t>
      </w:r>
      <w:r w:rsidR="00BA1D78">
        <w:rPr>
          <w:rFonts w:cs="Times New Roman"/>
          <w:snapToGrid w:val="0"/>
          <w:szCs w:val="24"/>
        </w:rPr>
        <w:t xml:space="preserve"> </w:t>
      </w:r>
    </w:p>
    <w:p w14:paraId="4BDAFA0B" w14:textId="77777777" w:rsidR="00BA1D78" w:rsidRPr="00CD183B" w:rsidRDefault="00BA1D78" w:rsidP="00DC6038">
      <w:pPr>
        <w:tabs>
          <w:tab w:val="left" w:pos="284"/>
        </w:tabs>
        <w:rPr>
          <w:rFonts w:cs="Times New Roman"/>
          <w:snapToGrid w:val="0"/>
          <w:szCs w:val="24"/>
        </w:rPr>
      </w:pPr>
    </w:p>
    <w:p w14:paraId="4D6BC1B0" w14:textId="5340D79D" w:rsidR="00E50AE7" w:rsidRPr="00CD183B" w:rsidRDefault="00E50AE7" w:rsidP="00BA1D78">
      <w:pPr>
        <w:pStyle w:val="Nadpis2"/>
        <w:spacing w:after="120"/>
        <w:ind w:left="578" w:hanging="578"/>
      </w:pPr>
      <w:bookmarkStart w:id="8" w:name="_Toc138263843"/>
      <w:r w:rsidRPr="00CD183B">
        <w:t>Kultura</w:t>
      </w:r>
      <w:bookmarkEnd w:id="8"/>
    </w:p>
    <w:p w14:paraId="39F24878" w14:textId="77777777" w:rsidR="00E50AE7" w:rsidRPr="00CD183B" w:rsidRDefault="00E50AE7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 w:rsidRPr="00CD183B">
        <w:rPr>
          <w:rFonts w:cs="Times New Roman"/>
          <w:snapToGrid w:val="0"/>
          <w:szCs w:val="24"/>
        </w:rPr>
        <w:t>Kultura tvoří významnou složku života v obci. Aktivní úlohu v této oblasti vyvíjí nejen obec, ale i spolky a neziskové organizace působící v obci.</w:t>
      </w:r>
    </w:p>
    <w:p w14:paraId="1ED2E90E" w14:textId="03C6BBDB" w:rsidR="00E50AE7" w:rsidRPr="00CD183B" w:rsidRDefault="00E50AE7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 w:rsidRPr="00CD183B">
        <w:rPr>
          <w:rFonts w:cs="Times New Roman"/>
          <w:snapToGrid w:val="0"/>
          <w:szCs w:val="24"/>
        </w:rPr>
        <w:t>V obci je</w:t>
      </w:r>
      <w:r w:rsidR="00896BF6" w:rsidRPr="00CD183B">
        <w:rPr>
          <w:rFonts w:cs="Times New Roman"/>
          <w:snapToGrid w:val="0"/>
          <w:szCs w:val="24"/>
        </w:rPr>
        <w:t xml:space="preserve"> občanům přístupná </w:t>
      </w:r>
      <w:r w:rsidRPr="00CD183B">
        <w:rPr>
          <w:rFonts w:cs="Times New Roman"/>
          <w:snapToGrid w:val="0"/>
          <w:szCs w:val="24"/>
        </w:rPr>
        <w:t>knihovna</w:t>
      </w:r>
      <w:r w:rsidR="00896BF6" w:rsidRPr="00CD183B">
        <w:rPr>
          <w:rFonts w:cs="Times New Roman"/>
          <w:snapToGrid w:val="0"/>
          <w:szCs w:val="24"/>
        </w:rPr>
        <w:t>, veřejný internet. Na okraji obce se nachází kulturní dům, pro různé společenské setkání a kulturní programy. Subjekty</w:t>
      </w:r>
      <w:r w:rsidR="00E433CC" w:rsidRPr="00CD183B">
        <w:rPr>
          <w:rFonts w:cs="Times New Roman"/>
          <w:snapToGrid w:val="0"/>
          <w:szCs w:val="24"/>
        </w:rPr>
        <w:t>,</w:t>
      </w:r>
      <w:r w:rsidR="00896BF6" w:rsidRPr="00CD183B">
        <w:rPr>
          <w:rFonts w:cs="Times New Roman"/>
          <w:snapToGrid w:val="0"/>
          <w:szCs w:val="24"/>
        </w:rPr>
        <w:t xml:space="preserve"> jež organizačně zajišťují trávení volného času místních obyvatel jsou </w:t>
      </w:r>
      <w:r w:rsidR="00D82CE4" w:rsidRPr="00CD183B">
        <w:rPr>
          <w:rFonts w:cs="Times New Roman"/>
          <w:snapToGrid w:val="0"/>
          <w:szCs w:val="24"/>
        </w:rPr>
        <w:t>Sportovní klub Kouty</w:t>
      </w:r>
      <w:r w:rsidR="00896BF6" w:rsidRPr="00CD183B">
        <w:rPr>
          <w:rFonts w:cs="Times New Roman"/>
          <w:snapToGrid w:val="0"/>
          <w:szCs w:val="24"/>
        </w:rPr>
        <w:t>, Sbor dobrovolných hasičů, Myslivecké sdružení.</w:t>
      </w:r>
    </w:p>
    <w:p w14:paraId="1C43802D" w14:textId="77777777" w:rsidR="008734B5" w:rsidRDefault="008734B5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 w:rsidRPr="00CD183B">
        <w:rPr>
          <w:rFonts w:cs="Times New Roman"/>
          <w:snapToGrid w:val="0"/>
          <w:szCs w:val="24"/>
        </w:rPr>
        <w:t>Obec celoročně pořádá i ve spolupráci s neziskovými organizacemi širokou škálu kulturních a sportovních akcí.</w:t>
      </w:r>
    </w:p>
    <w:p w14:paraId="04F04F15" w14:textId="77777777" w:rsidR="004F7888" w:rsidRDefault="008734B5" w:rsidP="00BA1D78">
      <w:pPr>
        <w:tabs>
          <w:tab w:val="left" w:pos="284"/>
        </w:tabs>
        <w:spacing w:after="120"/>
        <w:rPr>
          <w:rFonts w:cs="Times New Roman"/>
          <w:snapToGrid w:val="0"/>
          <w:szCs w:val="24"/>
        </w:rPr>
      </w:pPr>
      <w:r w:rsidRPr="00CD183B">
        <w:rPr>
          <w:rFonts w:cs="Times New Roman"/>
          <w:snapToGrid w:val="0"/>
          <w:szCs w:val="24"/>
        </w:rPr>
        <w:t>Jsou to především:</w:t>
      </w:r>
    </w:p>
    <w:p w14:paraId="5BB2AF9D" w14:textId="5A1C2625" w:rsidR="008734B5" w:rsidRPr="00CD183B" w:rsidRDefault="00D82CE4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 w:rsidRPr="00CD183B">
        <w:rPr>
          <w:rFonts w:cs="Times New Roman"/>
          <w:snapToGrid w:val="0"/>
          <w:szCs w:val="24"/>
        </w:rPr>
        <w:t>d</w:t>
      </w:r>
      <w:r w:rsidR="008734B5" w:rsidRPr="00CD183B">
        <w:rPr>
          <w:rFonts w:cs="Times New Roman"/>
          <w:snapToGrid w:val="0"/>
          <w:szCs w:val="24"/>
        </w:rPr>
        <w:t xml:space="preserve">ětský karneval, </w:t>
      </w:r>
      <w:r w:rsidRPr="00CD183B">
        <w:rPr>
          <w:rFonts w:cs="Times New Roman"/>
          <w:snapToGrid w:val="0"/>
          <w:szCs w:val="24"/>
        </w:rPr>
        <w:t>h</w:t>
      </w:r>
      <w:r w:rsidR="008734B5" w:rsidRPr="00CD183B">
        <w:rPr>
          <w:rFonts w:cs="Times New Roman"/>
          <w:snapToGrid w:val="0"/>
          <w:szCs w:val="24"/>
        </w:rPr>
        <w:t xml:space="preserve">asičský ples, </w:t>
      </w:r>
      <w:r w:rsidRPr="00CD183B">
        <w:rPr>
          <w:rFonts w:cs="Times New Roman"/>
          <w:snapToGrid w:val="0"/>
          <w:szCs w:val="24"/>
        </w:rPr>
        <w:t>p</w:t>
      </w:r>
      <w:r w:rsidR="008734B5" w:rsidRPr="00CD183B">
        <w:rPr>
          <w:rFonts w:cs="Times New Roman"/>
          <w:snapToGrid w:val="0"/>
          <w:szCs w:val="24"/>
        </w:rPr>
        <w:t xml:space="preserve">les sportovců, </w:t>
      </w:r>
      <w:r w:rsidRPr="00CD183B">
        <w:rPr>
          <w:rFonts w:cs="Times New Roman"/>
          <w:snapToGrid w:val="0"/>
          <w:szCs w:val="24"/>
        </w:rPr>
        <w:t>ma</w:t>
      </w:r>
      <w:r w:rsidR="008734B5" w:rsidRPr="00CD183B">
        <w:rPr>
          <w:rFonts w:cs="Times New Roman"/>
          <w:snapToGrid w:val="0"/>
          <w:szCs w:val="24"/>
        </w:rPr>
        <w:t xml:space="preserve">sopustní průvod, </w:t>
      </w:r>
      <w:r w:rsidRPr="00CD183B">
        <w:rPr>
          <w:rFonts w:cs="Times New Roman"/>
          <w:snapToGrid w:val="0"/>
          <w:szCs w:val="24"/>
        </w:rPr>
        <w:t>v</w:t>
      </w:r>
      <w:r w:rsidR="008734B5" w:rsidRPr="00CD183B">
        <w:rPr>
          <w:rFonts w:cs="Times New Roman"/>
          <w:snapToGrid w:val="0"/>
          <w:szCs w:val="24"/>
        </w:rPr>
        <w:t>ítání nově narozených občánků,</w:t>
      </w:r>
      <w:r w:rsidR="006C65CF" w:rsidRPr="00CD183B">
        <w:rPr>
          <w:rFonts w:cs="Times New Roman"/>
          <w:snapToGrid w:val="0"/>
          <w:szCs w:val="24"/>
        </w:rPr>
        <w:t xml:space="preserve"> </w:t>
      </w:r>
      <w:r w:rsidRPr="00CD183B">
        <w:rPr>
          <w:rFonts w:cs="Times New Roman"/>
          <w:snapToGrid w:val="0"/>
          <w:szCs w:val="24"/>
        </w:rPr>
        <w:t>d</w:t>
      </w:r>
      <w:r w:rsidR="006C65CF" w:rsidRPr="00CD183B">
        <w:rPr>
          <w:rFonts w:cs="Times New Roman"/>
          <w:snapToGrid w:val="0"/>
          <w:szCs w:val="24"/>
        </w:rPr>
        <w:t>ivadelní představení ochotníků - např. z  Okříšek,</w:t>
      </w:r>
      <w:r w:rsidR="008734B5" w:rsidRPr="00CD183B">
        <w:rPr>
          <w:rFonts w:cs="Times New Roman"/>
          <w:snapToGrid w:val="0"/>
          <w:szCs w:val="24"/>
        </w:rPr>
        <w:t xml:space="preserve"> </w:t>
      </w:r>
      <w:r w:rsidRPr="00CD183B">
        <w:rPr>
          <w:rFonts w:cs="Times New Roman"/>
          <w:snapToGrid w:val="0"/>
          <w:szCs w:val="24"/>
        </w:rPr>
        <w:t>p</w:t>
      </w:r>
      <w:r w:rsidR="008734B5" w:rsidRPr="00CD183B">
        <w:rPr>
          <w:rFonts w:cs="Times New Roman"/>
          <w:snapToGrid w:val="0"/>
          <w:szCs w:val="24"/>
        </w:rPr>
        <w:t xml:space="preserve">álení čarodějnic a stavění májky, Dětský den, </w:t>
      </w:r>
      <w:r w:rsidRPr="00CD183B">
        <w:rPr>
          <w:rFonts w:cs="Times New Roman"/>
          <w:snapToGrid w:val="0"/>
          <w:szCs w:val="24"/>
        </w:rPr>
        <w:t>s</w:t>
      </w:r>
      <w:r w:rsidR="008734B5" w:rsidRPr="00CD183B">
        <w:rPr>
          <w:rFonts w:cs="Times New Roman"/>
          <w:snapToGrid w:val="0"/>
          <w:szCs w:val="24"/>
        </w:rPr>
        <w:t>etkání seniorů.</w:t>
      </w:r>
    </w:p>
    <w:p w14:paraId="71080AF3" w14:textId="77777777" w:rsidR="008734B5" w:rsidRPr="00CD183B" w:rsidRDefault="008734B5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 w:rsidRPr="00CD183B">
        <w:rPr>
          <w:rFonts w:cs="Times New Roman"/>
          <w:snapToGrid w:val="0"/>
          <w:szCs w:val="24"/>
        </w:rPr>
        <w:t>Obec vydává každoročně tištěnou publikaci s připomenutím všech důležitých událostí v obci.</w:t>
      </w:r>
    </w:p>
    <w:p w14:paraId="5C990237" w14:textId="77777777" w:rsidR="008734B5" w:rsidRPr="00CD183B" w:rsidRDefault="008734B5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 w:rsidRPr="00CD183B">
        <w:rPr>
          <w:rFonts w:cs="Times New Roman"/>
          <w:snapToGrid w:val="0"/>
          <w:szCs w:val="24"/>
        </w:rPr>
        <w:t xml:space="preserve">Obec má vlastní webové stránky: </w:t>
      </w:r>
      <w:hyperlink r:id="rId13" w:history="1">
        <w:r w:rsidRPr="00CD183B">
          <w:rPr>
            <w:rStyle w:val="Hypertextovodkaz"/>
            <w:rFonts w:cs="Times New Roman"/>
            <w:snapToGrid w:val="0"/>
            <w:szCs w:val="24"/>
          </w:rPr>
          <w:t>www.obeckouty.cz</w:t>
        </w:r>
      </w:hyperlink>
      <w:r w:rsidRPr="00CD183B">
        <w:rPr>
          <w:rFonts w:cs="Times New Roman"/>
          <w:snapToGrid w:val="0"/>
          <w:szCs w:val="24"/>
        </w:rPr>
        <w:t xml:space="preserve"> </w:t>
      </w:r>
    </w:p>
    <w:p w14:paraId="74F6CE38" w14:textId="0F7A20DC" w:rsidR="00FE6532" w:rsidRPr="00CD183B" w:rsidRDefault="006F316B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B4B4DB8" wp14:editId="715CFB68">
            <wp:extent cx="5760085" cy="4337050"/>
            <wp:effectExtent l="0" t="0" r="0" b="6350"/>
            <wp:docPr id="107826561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265618" name="Obrázek 10782656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23D2B" w14:textId="15B7A5BE" w:rsidR="00896BF6" w:rsidRPr="00CD183B" w:rsidRDefault="00896BF6" w:rsidP="000678CF">
      <w:pPr>
        <w:pStyle w:val="Nadpis2"/>
        <w:spacing w:after="120"/>
        <w:ind w:left="578" w:hanging="578"/>
      </w:pPr>
      <w:bookmarkStart w:id="9" w:name="_Toc138263844"/>
      <w:r w:rsidRPr="00CD183B">
        <w:lastRenderedPageBreak/>
        <w:t>Sport</w:t>
      </w:r>
      <w:bookmarkEnd w:id="9"/>
    </w:p>
    <w:p w14:paraId="5D017A27" w14:textId="05877083" w:rsidR="00896BF6" w:rsidRPr="00CD183B" w:rsidRDefault="00896BF6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 w:rsidRPr="00CD183B">
        <w:rPr>
          <w:rFonts w:cs="Times New Roman"/>
          <w:snapToGrid w:val="0"/>
          <w:szCs w:val="24"/>
        </w:rPr>
        <w:t>Občané mají možnost využívat sportoviště v obci (hřiště před školou, fotbalové hřiště, tréninková plocha, víceúčelové tenisové hřiště). V létě ke koupání slouží rybník „Vejpustek“</w:t>
      </w:r>
      <w:r w:rsidR="00D82CE4" w:rsidRPr="00CD183B">
        <w:rPr>
          <w:rFonts w:cs="Times New Roman"/>
          <w:snapToGrid w:val="0"/>
          <w:szCs w:val="24"/>
        </w:rPr>
        <w:t xml:space="preserve"> </w:t>
      </w:r>
      <w:r w:rsidRPr="00CD183B">
        <w:rPr>
          <w:rFonts w:cs="Times New Roman"/>
          <w:snapToGrid w:val="0"/>
          <w:szCs w:val="24"/>
        </w:rPr>
        <w:t>jižně od obce.</w:t>
      </w:r>
    </w:p>
    <w:p w14:paraId="1CB81AB6" w14:textId="5D7E9266" w:rsidR="00896BF6" w:rsidRPr="00FA2534" w:rsidRDefault="00896BF6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 w:rsidRPr="00CD183B">
        <w:rPr>
          <w:rFonts w:cs="Times New Roman"/>
          <w:snapToGrid w:val="0"/>
          <w:szCs w:val="24"/>
        </w:rPr>
        <w:t xml:space="preserve">Fotbalisté mají </w:t>
      </w:r>
      <w:r w:rsidR="009A1DC8" w:rsidRPr="00CD183B">
        <w:rPr>
          <w:rFonts w:cs="Times New Roman"/>
          <w:snapToGrid w:val="0"/>
          <w:szCs w:val="24"/>
        </w:rPr>
        <w:t>4</w:t>
      </w:r>
      <w:r w:rsidRPr="00CD183B">
        <w:rPr>
          <w:rFonts w:cs="Times New Roman"/>
          <w:snapToGrid w:val="0"/>
          <w:szCs w:val="24"/>
        </w:rPr>
        <w:t xml:space="preserve"> oddíly, hrají organizovaně ve všech věkových kategoriích sdružených pod </w:t>
      </w:r>
      <w:r w:rsidRPr="00FA2534">
        <w:rPr>
          <w:rFonts w:cs="Times New Roman"/>
          <w:snapToGrid w:val="0"/>
          <w:szCs w:val="24"/>
        </w:rPr>
        <w:t xml:space="preserve">Fotbalovou asociaci. Dospělí </w:t>
      </w:r>
      <w:r w:rsidR="00936A3B" w:rsidRPr="00FA2534">
        <w:rPr>
          <w:rFonts w:cs="Times New Roman"/>
          <w:snapToGrid w:val="0"/>
          <w:szCs w:val="24"/>
        </w:rPr>
        <w:t>úspěšně „</w:t>
      </w:r>
      <w:r w:rsidR="00D82CE4" w:rsidRPr="00FA2534">
        <w:rPr>
          <w:rFonts w:cs="Times New Roman"/>
          <w:snapToGrid w:val="0"/>
          <w:szCs w:val="24"/>
        </w:rPr>
        <w:t>ú</w:t>
      </w:r>
      <w:r w:rsidR="00936A3B" w:rsidRPr="00FA2534">
        <w:rPr>
          <w:rFonts w:cs="Times New Roman"/>
          <w:snapToGrid w:val="0"/>
          <w:szCs w:val="24"/>
        </w:rPr>
        <w:t xml:space="preserve">činkují“ v druhé nejvyšší krajské </w:t>
      </w:r>
      <w:r w:rsidRPr="00FA2534">
        <w:rPr>
          <w:rFonts w:cs="Times New Roman"/>
          <w:snapToGrid w:val="0"/>
          <w:szCs w:val="24"/>
        </w:rPr>
        <w:t>soutěž</w:t>
      </w:r>
      <w:r w:rsidR="00936A3B" w:rsidRPr="00FA2534">
        <w:rPr>
          <w:rFonts w:cs="Times New Roman"/>
          <w:snapToGrid w:val="0"/>
          <w:szCs w:val="24"/>
        </w:rPr>
        <w:t>i</w:t>
      </w:r>
      <w:r w:rsidRPr="00FA2534">
        <w:rPr>
          <w:rFonts w:cs="Times New Roman"/>
          <w:snapToGrid w:val="0"/>
          <w:szCs w:val="24"/>
        </w:rPr>
        <w:t>.</w:t>
      </w:r>
    </w:p>
    <w:p w14:paraId="5DE58B36" w14:textId="5B60B56E" w:rsidR="00896BF6" w:rsidRDefault="00896BF6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 w:rsidRPr="00FA2534">
        <w:rPr>
          <w:rFonts w:cs="Times New Roman"/>
          <w:snapToGrid w:val="0"/>
          <w:szCs w:val="24"/>
        </w:rPr>
        <w:t xml:space="preserve">Sbor dobrovolných hasičů </w:t>
      </w:r>
      <w:r w:rsidR="008A1EB4" w:rsidRPr="00FA2534">
        <w:rPr>
          <w:rFonts w:cs="Times New Roman"/>
          <w:snapToGrid w:val="0"/>
          <w:szCs w:val="24"/>
        </w:rPr>
        <w:t xml:space="preserve">se </w:t>
      </w:r>
      <w:r w:rsidRPr="00FA2534">
        <w:rPr>
          <w:rFonts w:cs="Times New Roman"/>
          <w:snapToGrid w:val="0"/>
          <w:szCs w:val="24"/>
        </w:rPr>
        <w:t>krom</w:t>
      </w:r>
      <w:r w:rsidR="000041A0" w:rsidRPr="00FA2534">
        <w:rPr>
          <w:rFonts w:cs="Times New Roman"/>
          <w:snapToGrid w:val="0"/>
          <w:szCs w:val="24"/>
        </w:rPr>
        <w:t>ě</w:t>
      </w:r>
      <w:r w:rsidRPr="00FA2534">
        <w:rPr>
          <w:rFonts w:cs="Times New Roman"/>
          <w:snapToGrid w:val="0"/>
          <w:szCs w:val="24"/>
        </w:rPr>
        <w:t xml:space="preserve"> pořádání různých kulturních akcí </w:t>
      </w:r>
      <w:r w:rsidRPr="00FA2534">
        <w:rPr>
          <w:rFonts w:cs="Times New Roman"/>
          <w:strike/>
          <w:snapToGrid w:val="0"/>
          <w:szCs w:val="24"/>
        </w:rPr>
        <w:t>se</w:t>
      </w:r>
      <w:r w:rsidRPr="00FA2534">
        <w:rPr>
          <w:rFonts w:cs="Times New Roman"/>
          <w:snapToGrid w:val="0"/>
          <w:szCs w:val="24"/>
        </w:rPr>
        <w:t xml:space="preserve"> účastní</w:t>
      </w:r>
      <w:r w:rsidR="008A1EB4" w:rsidRPr="00FA2534">
        <w:rPr>
          <w:rFonts w:cs="Times New Roman"/>
          <w:snapToGrid w:val="0"/>
          <w:szCs w:val="24"/>
        </w:rPr>
        <w:t xml:space="preserve"> také</w:t>
      </w:r>
      <w:r w:rsidRPr="00FA2534">
        <w:rPr>
          <w:rFonts w:cs="Times New Roman"/>
          <w:snapToGrid w:val="0"/>
          <w:szCs w:val="24"/>
        </w:rPr>
        <w:t xml:space="preserve"> soutěží v hasičském sportu</w:t>
      </w:r>
      <w:r w:rsidR="000041A0" w:rsidRPr="00FA2534">
        <w:rPr>
          <w:rFonts w:cs="Times New Roman"/>
          <w:snapToGrid w:val="0"/>
          <w:szCs w:val="24"/>
        </w:rPr>
        <w:t>.</w:t>
      </w:r>
    </w:p>
    <w:p w14:paraId="6395380D" w14:textId="77777777" w:rsidR="000678CF" w:rsidRPr="00CD183B" w:rsidRDefault="000678CF" w:rsidP="00DC6038">
      <w:pPr>
        <w:tabs>
          <w:tab w:val="left" w:pos="284"/>
        </w:tabs>
        <w:rPr>
          <w:rFonts w:cs="Times New Roman"/>
          <w:snapToGrid w:val="0"/>
          <w:szCs w:val="24"/>
        </w:rPr>
      </w:pPr>
    </w:p>
    <w:p w14:paraId="4A1A8151" w14:textId="4DE58465" w:rsidR="000041A0" w:rsidRPr="00CD183B" w:rsidRDefault="000041A0" w:rsidP="000678CF">
      <w:pPr>
        <w:pStyle w:val="Nadpis2"/>
        <w:spacing w:after="120"/>
        <w:ind w:left="578" w:hanging="578"/>
      </w:pPr>
      <w:bookmarkStart w:id="10" w:name="_Toc138263845"/>
      <w:r w:rsidRPr="00CD183B">
        <w:t>Cestovní ruch</w:t>
      </w:r>
      <w:bookmarkEnd w:id="10"/>
    </w:p>
    <w:p w14:paraId="75DFCD13" w14:textId="1A18CCD3" w:rsidR="000041A0" w:rsidRPr="00FA2534" w:rsidRDefault="000041A0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 w:rsidRPr="00FA2534">
        <w:rPr>
          <w:rFonts w:cs="Times New Roman"/>
          <w:snapToGrid w:val="0"/>
          <w:szCs w:val="24"/>
        </w:rPr>
        <w:t>Obec leží cca 3 km od jednoho z nejvyšších vrchů Třebíčska - kopec Smrček</w:t>
      </w:r>
      <w:r w:rsidR="000678CF" w:rsidRPr="00FA2534">
        <w:rPr>
          <w:rFonts w:cs="Times New Roman"/>
          <w:snapToGrid w:val="0"/>
          <w:szCs w:val="24"/>
        </w:rPr>
        <w:t xml:space="preserve">, který </w:t>
      </w:r>
      <w:r w:rsidRPr="00FA2534">
        <w:rPr>
          <w:rFonts w:cs="Times New Roman"/>
          <w:snapToGrid w:val="0"/>
          <w:szCs w:val="24"/>
        </w:rPr>
        <w:t>je vysoký 674 m.n.m.</w:t>
      </w:r>
      <w:r w:rsidR="000678CF" w:rsidRPr="00FA2534">
        <w:rPr>
          <w:rFonts w:cs="Times New Roman"/>
          <w:snapToGrid w:val="0"/>
          <w:szCs w:val="24"/>
        </w:rPr>
        <w:t xml:space="preserve"> V</w:t>
      </w:r>
      <w:r w:rsidR="00CD2E79" w:rsidRPr="00FA2534">
        <w:rPr>
          <w:rFonts w:cs="Times New Roman"/>
          <w:snapToGrid w:val="0"/>
          <w:szCs w:val="24"/>
        </w:rPr>
        <w:t> </w:t>
      </w:r>
      <w:r w:rsidR="000678CF" w:rsidRPr="00FA2534">
        <w:rPr>
          <w:rFonts w:cs="Times New Roman"/>
          <w:snapToGrid w:val="0"/>
          <w:szCs w:val="24"/>
        </w:rPr>
        <w:t>okolí</w:t>
      </w:r>
      <w:r w:rsidR="00CD2E79" w:rsidRPr="00FA2534">
        <w:rPr>
          <w:rFonts w:cs="Times New Roman"/>
          <w:snapToGrid w:val="0"/>
          <w:szCs w:val="24"/>
        </w:rPr>
        <w:t xml:space="preserve"> </w:t>
      </w:r>
      <w:r w:rsidR="00A86701" w:rsidRPr="00FA2534">
        <w:rPr>
          <w:rFonts w:cs="Times New Roman"/>
          <w:snapToGrid w:val="0"/>
          <w:szCs w:val="24"/>
        </w:rPr>
        <w:t xml:space="preserve">obce </w:t>
      </w:r>
      <w:r w:rsidR="00CD2E79" w:rsidRPr="00FA2534">
        <w:rPr>
          <w:rFonts w:cs="Times New Roman"/>
          <w:snapToGrid w:val="0"/>
          <w:szCs w:val="24"/>
        </w:rPr>
        <w:t>Kouty</w:t>
      </w:r>
      <w:r w:rsidR="000678CF" w:rsidRPr="00FA2534">
        <w:rPr>
          <w:rFonts w:cs="Times New Roman"/>
          <w:snapToGrid w:val="0"/>
          <w:szCs w:val="24"/>
        </w:rPr>
        <w:t xml:space="preserve"> se nachází</w:t>
      </w:r>
      <w:r w:rsidR="00CD2E79" w:rsidRPr="00FA2534">
        <w:rPr>
          <w:rFonts w:cs="Times New Roman"/>
          <w:snapToGrid w:val="0"/>
          <w:szCs w:val="24"/>
        </w:rPr>
        <w:t xml:space="preserve"> další turisticky a volnočasově zajíma</w:t>
      </w:r>
      <w:r w:rsidR="00A86701" w:rsidRPr="00FA2534">
        <w:rPr>
          <w:rFonts w:cs="Times New Roman"/>
          <w:snapToGrid w:val="0"/>
          <w:szCs w:val="24"/>
        </w:rPr>
        <w:t>vé lokality či památky,</w:t>
      </w:r>
      <w:r w:rsidR="000678CF" w:rsidRPr="00FA2534">
        <w:rPr>
          <w:rFonts w:cs="Times New Roman"/>
          <w:snapToGrid w:val="0"/>
          <w:szCs w:val="24"/>
        </w:rPr>
        <w:t xml:space="preserve"> například:</w:t>
      </w:r>
    </w:p>
    <w:p w14:paraId="57A83C20" w14:textId="3BAC10B9" w:rsidR="00CD2E79" w:rsidRPr="00FA2534" w:rsidRDefault="00CD2E79" w:rsidP="00882BF0">
      <w:pPr>
        <w:pStyle w:val="Odstavecseseznamem"/>
        <w:numPr>
          <w:ilvl w:val="0"/>
          <w:numId w:val="17"/>
        </w:numPr>
        <w:tabs>
          <w:tab w:val="left" w:pos="284"/>
        </w:tabs>
        <w:rPr>
          <w:rFonts w:cs="Times New Roman"/>
          <w:snapToGrid w:val="0"/>
          <w:szCs w:val="24"/>
        </w:rPr>
      </w:pPr>
      <w:r w:rsidRPr="00FA2534">
        <w:rPr>
          <w:rFonts w:cs="Times New Roman"/>
          <w:snapToGrid w:val="0"/>
          <w:szCs w:val="24"/>
        </w:rPr>
        <w:t>Koupaliště Bransouze, 4,5 km</w:t>
      </w:r>
      <w:r w:rsidR="00FA2534" w:rsidRPr="00FA2534">
        <w:rPr>
          <w:rFonts w:cs="Times New Roman"/>
          <w:snapToGrid w:val="0"/>
          <w:szCs w:val="24"/>
        </w:rPr>
        <w:t xml:space="preserve"> </w:t>
      </w:r>
      <w:r w:rsidRPr="00FA2534">
        <w:rPr>
          <w:rFonts w:cs="Times New Roman"/>
          <w:snapToGrid w:val="0"/>
          <w:szCs w:val="24"/>
        </w:rPr>
        <w:t>viz https://www.koupalistebransouze.cz/</w:t>
      </w:r>
    </w:p>
    <w:p w14:paraId="2C5820A9" w14:textId="530A5FE6" w:rsidR="000678CF" w:rsidRPr="00FA2534" w:rsidRDefault="000678CF" w:rsidP="000678CF">
      <w:pPr>
        <w:pStyle w:val="Odstavecseseznamem"/>
        <w:numPr>
          <w:ilvl w:val="0"/>
          <w:numId w:val="17"/>
        </w:numPr>
        <w:tabs>
          <w:tab w:val="left" w:pos="284"/>
        </w:tabs>
        <w:rPr>
          <w:rFonts w:cs="Times New Roman"/>
          <w:snapToGrid w:val="0"/>
          <w:szCs w:val="24"/>
        </w:rPr>
      </w:pPr>
      <w:r w:rsidRPr="00FA2534">
        <w:rPr>
          <w:rFonts w:cs="Times New Roman"/>
          <w:snapToGrid w:val="0"/>
          <w:szCs w:val="24"/>
        </w:rPr>
        <w:t>Zřícenina hradu Rokštejn, 6,6 km pěšky</w:t>
      </w:r>
      <w:r w:rsidR="00FA2534">
        <w:rPr>
          <w:rFonts w:cs="Times New Roman"/>
          <w:snapToGrid w:val="0"/>
          <w:szCs w:val="24"/>
        </w:rPr>
        <w:t xml:space="preserve"> </w:t>
      </w:r>
    </w:p>
    <w:p w14:paraId="0D4EE876" w14:textId="211401DE" w:rsidR="00CD2E79" w:rsidRPr="00FA2534" w:rsidRDefault="00CD2E79" w:rsidP="00CD2E79">
      <w:pPr>
        <w:pStyle w:val="Odstavecseseznamem"/>
        <w:tabs>
          <w:tab w:val="left" w:pos="284"/>
        </w:tabs>
        <w:rPr>
          <w:rFonts w:cs="Times New Roman"/>
          <w:snapToGrid w:val="0"/>
          <w:szCs w:val="24"/>
        </w:rPr>
      </w:pPr>
      <w:r w:rsidRPr="00FA2534">
        <w:rPr>
          <w:rFonts w:cs="Times New Roman"/>
          <w:snapToGrid w:val="0"/>
          <w:szCs w:val="24"/>
        </w:rPr>
        <w:t xml:space="preserve">viz </w:t>
      </w:r>
      <w:hyperlink r:id="rId15" w:history="1">
        <w:r w:rsidRPr="00FA2534">
          <w:rPr>
            <w:rFonts w:cs="Times New Roman"/>
            <w:snapToGrid w:val="0"/>
            <w:szCs w:val="24"/>
          </w:rPr>
          <w:t>https://www.brtnice.cz/hrad%2Drokstejn/ds-11207/p1=28460</w:t>
        </w:r>
      </w:hyperlink>
    </w:p>
    <w:p w14:paraId="2624CD5D" w14:textId="28D6C7F4" w:rsidR="000678CF" w:rsidRPr="00FA2534" w:rsidRDefault="000678CF" w:rsidP="000678CF">
      <w:pPr>
        <w:pStyle w:val="Odstavecseseznamem"/>
        <w:numPr>
          <w:ilvl w:val="0"/>
          <w:numId w:val="17"/>
        </w:numPr>
        <w:tabs>
          <w:tab w:val="left" w:pos="284"/>
        </w:tabs>
        <w:rPr>
          <w:rFonts w:cs="Times New Roman"/>
          <w:snapToGrid w:val="0"/>
          <w:szCs w:val="24"/>
        </w:rPr>
      </w:pPr>
      <w:r w:rsidRPr="00FA2534">
        <w:rPr>
          <w:rFonts w:cs="Times New Roman"/>
          <w:snapToGrid w:val="0"/>
          <w:szCs w:val="24"/>
        </w:rPr>
        <w:t>Turistické středisko Jalovec</w:t>
      </w:r>
      <w:r w:rsidR="00CD2E79" w:rsidRPr="00FA2534">
        <w:rPr>
          <w:rFonts w:cs="Times New Roman"/>
          <w:snapToGrid w:val="0"/>
          <w:szCs w:val="24"/>
        </w:rPr>
        <w:t>, s chráněnou přírodní památkou Jalovec, 8 km</w:t>
      </w:r>
    </w:p>
    <w:p w14:paraId="3F1B323F" w14:textId="061FE7A5" w:rsidR="00CD2E79" w:rsidRPr="00FA2534" w:rsidRDefault="00CD2E79" w:rsidP="000678CF">
      <w:pPr>
        <w:pStyle w:val="Odstavecseseznamem"/>
        <w:numPr>
          <w:ilvl w:val="0"/>
          <w:numId w:val="17"/>
        </w:numPr>
        <w:tabs>
          <w:tab w:val="left" w:pos="284"/>
        </w:tabs>
        <w:rPr>
          <w:rFonts w:cs="Times New Roman"/>
          <w:snapToGrid w:val="0"/>
          <w:szCs w:val="24"/>
        </w:rPr>
      </w:pPr>
      <w:r w:rsidRPr="00FA2534">
        <w:rPr>
          <w:rFonts w:cs="Times New Roman"/>
          <w:snapToGrid w:val="0"/>
          <w:szCs w:val="24"/>
        </w:rPr>
        <w:t>Památka UNESCO - Třebíč - bazilika sv. Prokopa a židovská čtvrť, 15 km</w:t>
      </w:r>
    </w:p>
    <w:p w14:paraId="39C5E633" w14:textId="0B4331BE" w:rsidR="00CD2E79" w:rsidRPr="00FA2534" w:rsidRDefault="00CD2E79" w:rsidP="000678CF">
      <w:pPr>
        <w:pStyle w:val="Odstavecseseznamem"/>
        <w:numPr>
          <w:ilvl w:val="0"/>
          <w:numId w:val="17"/>
        </w:numPr>
        <w:tabs>
          <w:tab w:val="left" w:pos="284"/>
        </w:tabs>
        <w:rPr>
          <w:rFonts w:cs="Times New Roman"/>
          <w:snapToGrid w:val="0"/>
          <w:szCs w:val="24"/>
        </w:rPr>
      </w:pPr>
      <w:r w:rsidRPr="00FA2534">
        <w:rPr>
          <w:rFonts w:cs="Times New Roman"/>
          <w:snapToGrid w:val="0"/>
          <w:szCs w:val="24"/>
        </w:rPr>
        <w:t>Památka UNESCO - Telč - historické centrum, 40 km</w:t>
      </w:r>
    </w:p>
    <w:p w14:paraId="1694404C" w14:textId="5E78746A" w:rsidR="00CD2E79" w:rsidRPr="00FA2534" w:rsidRDefault="00CD2E79" w:rsidP="000678CF">
      <w:pPr>
        <w:pStyle w:val="Odstavecseseznamem"/>
        <w:numPr>
          <w:ilvl w:val="0"/>
          <w:numId w:val="17"/>
        </w:numPr>
        <w:tabs>
          <w:tab w:val="left" w:pos="284"/>
        </w:tabs>
        <w:rPr>
          <w:rFonts w:cs="Times New Roman"/>
          <w:snapToGrid w:val="0"/>
          <w:szCs w:val="24"/>
        </w:rPr>
      </w:pPr>
      <w:r w:rsidRPr="00FA2534">
        <w:rPr>
          <w:rFonts w:cs="Times New Roman"/>
          <w:snapToGrid w:val="0"/>
          <w:szCs w:val="24"/>
        </w:rPr>
        <w:t>Památka UNESCO - Žďár nad Sázavou - Poutní kostel sv. Jana Nepomuckého na Zelené hoře, 44 km</w:t>
      </w:r>
    </w:p>
    <w:p w14:paraId="1114FB03" w14:textId="14B12AAC" w:rsidR="00A86701" w:rsidRPr="00FA2534" w:rsidRDefault="00A86701" w:rsidP="000678CF">
      <w:pPr>
        <w:pStyle w:val="Odstavecseseznamem"/>
        <w:numPr>
          <w:ilvl w:val="0"/>
          <w:numId w:val="17"/>
        </w:numPr>
        <w:tabs>
          <w:tab w:val="left" w:pos="284"/>
        </w:tabs>
        <w:rPr>
          <w:rFonts w:cs="Times New Roman"/>
          <w:snapToGrid w:val="0"/>
          <w:szCs w:val="24"/>
        </w:rPr>
      </w:pPr>
      <w:r w:rsidRPr="00FA2534">
        <w:rPr>
          <w:rFonts w:cs="Times New Roman"/>
          <w:snapToGrid w:val="0"/>
          <w:szCs w:val="24"/>
        </w:rPr>
        <w:t>Jihlavské podzemí, je se svou délkou 25 km druhé nejdelší v ČR. Vznikalo postupným propojováním a rozšiřováním sklepů ve 14. až 16. století, 27 km.</w:t>
      </w:r>
    </w:p>
    <w:p w14:paraId="57EB94BD" w14:textId="7D85E50D" w:rsidR="00A86701" w:rsidRPr="00FA2534" w:rsidRDefault="00A86701" w:rsidP="000678CF">
      <w:pPr>
        <w:pStyle w:val="Odstavecseseznamem"/>
        <w:numPr>
          <w:ilvl w:val="0"/>
          <w:numId w:val="17"/>
        </w:numPr>
        <w:tabs>
          <w:tab w:val="left" w:pos="284"/>
        </w:tabs>
        <w:rPr>
          <w:rFonts w:cs="Times New Roman"/>
          <w:snapToGrid w:val="0"/>
          <w:szCs w:val="24"/>
        </w:rPr>
      </w:pPr>
      <w:r w:rsidRPr="00FA2534">
        <w:rPr>
          <w:rFonts w:cs="Times New Roman"/>
          <w:snapToGrid w:val="0"/>
          <w:szCs w:val="24"/>
        </w:rPr>
        <w:t xml:space="preserve">ZOO Jihlava, </w:t>
      </w:r>
      <w:hyperlink r:id="rId16" w:history="1">
        <w:r w:rsidRPr="00FA2534">
          <w:t>https://zoojihlava.cz/</w:t>
        </w:r>
      </w:hyperlink>
      <w:r w:rsidRPr="00FA2534">
        <w:rPr>
          <w:rFonts w:cs="Times New Roman"/>
          <w:snapToGrid w:val="0"/>
          <w:szCs w:val="24"/>
        </w:rPr>
        <w:t xml:space="preserve"> 27 km.</w:t>
      </w:r>
    </w:p>
    <w:p w14:paraId="25CB4B23" w14:textId="77777777" w:rsidR="000041A0" w:rsidRPr="00CD183B" w:rsidRDefault="000041A0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 w:rsidRPr="00CD183B">
        <w:rPr>
          <w:rFonts w:cs="Times New Roman"/>
          <w:snapToGrid w:val="0"/>
          <w:szCs w:val="24"/>
        </w:rPr>
        <w:t>Katastr obce protínají četné značené turistické trasy.</w:t>
      </w:r>
    </w:p>
    <w:p w14:paraId="030E53A9" w14:textId="017AA993" w:rsidR="000041A0" w:rsidRPr="00FA2534" w:rsidRDefault="000041A0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 w:rsidRPr="00CD183B">
        <w:rPr>
          <w:rFonts w:cs="Times New Roman"/>
          <w:snapToGrid w:val="0"/>
          <w:szCs w:val="24"/>
        </w:rPr>
        <w:t>Významným zařízením, z pohledu cestovního ruchu v obci je Pohostinství u Havlíčků. Zde je možno denně najít občerstvení i možnost stravování. V obci je denně otevřena pobočka České pošty a obchod se smíšeným zbožím, občanům je k dispozici kadeřnictv</w:t>
      </w:r>
      <w:r w:rsidR="00DF43D7" w:rsidRPr="00CD183B">
        <w:rPr>
          <w:rFonts w:cs="Times New Roman"/>
          <w:snapToGrid w:val="0"/>
          <w:szCs w:val="24"/>
        </w:rPr>
        <w:t>í</w:t>
      </w:r>
      <w:r w:rsidRPr="00CD183B">
        <w:rPr>
          <w:rFonts w:cs="Times New Roman"/>
          <w:snapToGrid w:val="0"/>
          <w:szCs w:val="24"/>
        </w:rPr>
        <w:t>. Dopravní obslužnost je zajištěna autobusy s přímým spojením do Třebíče a Jihlavy</w:t>
      </w:r>
      <w:r w:rsidRPr="00FA2534">
        <w:rPr>
          <w:rFonts w:cs="Times New Roman"/>
          <w:snapToGrid w:val="0"/>
          <w:szCs w:val="24"/>
        </w:rPr>
        <w:t>.</w:t>
      </w:r>
      <w:r w:rsidR="006D6CA3" w:rsidRPr="00FA2534">
        <w:rPr>
          <w:rFonts w:cs="Times New Roman"/>
          <w:snapToGrid w:val="0"/>
          <w:szCs w:val="24"/>
        </w:rPr>
        <w:t xml:space="preserve"> Dostupné je také vlakové nádraží Bransouze, 5 km. </w:t>
      </w:r>
      <w:r w:rsidR="000B3F92" w:rsidRPr="00FA2534">
        <w:rPr>
          <w:rFonts w:cs="Times New Roman"/>
          <w:snapToGrid w:val="0"/>
          <w:szCs w:val="24"/>
        </w:rPr>
        <w:t xml:space="preserve">Autobusové spojení s přímou návazností na železniční dopravu není ideální. </w:t>
      </w:r>
    </w:p>
    <w:p w14:paraId="57AC3AFB" w14:textId="703639CD" w:rsidR="00351243" w:rsidRPr="00CD183B" w:rsidRDefault="00351243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 w:rsidRPr="00FA2534">
        <w:rPr>
          <w:rFonts w:cs="Times New Roman"/>
          <w:snapToGrid w:val="0"/>
          <w:szCs w:val="24"/>
        </w:rPr>
        <w:t>Obec je členem</w:t>
      </w:r>
      <w:r w:rsidR="008C3673">
        <w:rPr>
          <w:rFonts w:cs="Times New Roman"/>
          <w:snapToGrid w:val="0"/>
          <w:szCs w:val="24"/>
        </w:rPr>
        <w:t xml:space="preserve"> Svazku</w:t>
      </w:r>
      <w:r w:rsidRPr="00FA2534">
        <w:rPr>
          <w:rFonts w:cs="Times New Roman"/>
          <w:snapToGrid w:val="0"/>
          <w:szCs w:val="24"/>
        </w:rPr>
        <w:t xml:space="preserve"> Mikroregionu Černé lesy, území obce je součástí působení MAS Podhorácko</w:t>
      </w:r>
      <w:r w:rsidR="006D6CA3" w:rsidRPr="00FA2534">
        <w:rPr>
          <w:rFonts w:cs="Times New Roman"/>
          <w:snapToGrid w:val="0"/>
          <w:szCs w:val="24"/>
        </w:rPr>
        <w:t xml:space="preserve"> a Svazku obcí pro správu lesů Chlum, Kouty, Radošov</w:t>
      </w:r>
      <w:r w:rsidRPr="00FA2534">
        <w:rPr>
          <w:rFonts w:cs="Times New Roman"/>
          <w:snapToGrid w:val="0"/>
          <w:szCs w:val="24"/>
        </w:rPr>
        <w:t>.</w:t>
      </w:r>
    </w:p>
    <w:p w14:paraId="7DAF68B3" w14:textId="77777777" w:rsidR="00E42077" w:rsidRPr="00CD183B" w:rsidRDefault="00E42077" w:rsidP="00DC6038">
      <w:pPr>
        <w:tabs>
          <w:tab w:val="left" w:pos="284"/>
        </w:tabs>
        <w:rPr>
          <w:rFonts w:cs="Times New Roman"/>
          <w:snapToGrid w:val="0"/>
          <w:szCs w:val="24"/>
        </w:rPr>
      </w:pPr>
    </w:p>
    <w:p w14:paraId="055F9F0F" w14:textId="67E11A5D" w:rsidR="00187786" w:rsidRPr="00CD183B" w:rsidRDefault="00187786" w:rsidP="003044D8">
      <w:pPr>
        <w:pStyle w:val="Nadpis2"/>
        <w:spacing w:after="120"/>
        <w:ind w:left="578" w:hanging="578"/>
      </w:pPr>
      <w:bookmarkStart w:id="11" w:name="_Toc138263846"/>
      <w:r w:rsidRPr="00CD183B">
        <w:t>Technická infrastruktura</w:t>
      </w:r>
      <w:bookmarkEnd w:id="11"/>
    </w:p>
    <w:p w14:paraId="4065ADD5" w14:textId="694511B9" w:rsidR="00187786" w:rsidRPr="001E12E2" w:rsidRDefault="00B05AF3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 w:rsidRPr="00CD183B">
        <w:rPr>
          <w:rFonts w:cs="Times New Roman"/>
          <w:snapToGrid w:val="0"/>
          <w:szCs w:val="24"/>
        </w:rPr>
        <w:t xml:space="preserve">Obec Kouty </w:t>
      </w:r>
      <w:r w:rsidR="00121460" w:rsidRPr="00CD183B">
        <w:rPr>
          <w:rFonts w:cs="Times New Roman"/>
          <w:snapToGrid w:val="0"/>
          <w:szCs w:val="24"/>
        </w:rPr>
        <w:t xml:space="preserve">je napojena přes redukční ventil na zásobovací řad skupinového vodovodu Čechtínsko. Skupinový vodovod Čechtínsko je napojen v přerušovací komoře Rudíkov na </w:t>
      </w:r>
      <w:r w:rsidR="00121460" w:rsidRPr="001E12E2">
        <w:rPr>
          <w:rFonts w:cs="Times New Roman"/>
          <w:snapToGrid w:val="0"/>
          <w:szCs w:val="24"/>
        </w:rPr>
        <w:t xml:space="preserve">oblastní vodovod Mostiště – Třebíč. </w:t>
      </w:r>
      <w:r w:rsidR="00E42077" w:rsidRPr="001E12E2">
        <w:rPr>
          <w:rFonts w:cs="Times New Roman"/>
          <w:snapToGrid w:val="0"/>
          <w:szCs w:val="24"/>
        </w:rPr>
        <w:t xml:space="preserve">Obec </w:t>
      </w:r>
      <w:r w:rsidRPr="001E12E2">
        <w:rPr>
          <w:rFonts w:cs="Times New Roman"/>
          <w:snapToGrid w:val="0"/>
          <w:szCs w:val="24"/>
        </w:rPr>
        <w:t>má vybudovaný veřejný vodovod z</w:t>
      </w:r>
      <w:r w:rsidR="003044D8" w:rsidRPr="001E12E2">
        <w:rPr>
          <w:rFonts w:cs="Times New Roman"/>
          <w:snapToGrid w:val="0"/>
          <w:szCs w:val="24"/>
        </w:rPr>
        <w:t>e</w:t>
      </w:r>
      <w:r w:rsidRPr="001E12E2">
        <w:rPr>
          <w:rFonts w:cs="Times New Roman"/>
          <w:snapToGrid w:val="0"/>
          <w:szCs w:val="24"/>
        </w:rPr>
        <w:t xml:space="preserve"> 70</w:t>
      </w:r>
      <w:r w:rsidR="00D82CE4" w:rsidRPr="001E12E2">
        <w:rPr>
          <w:rFonts w:cs="Times New Roman"/>
          <w:snapToGrid w:val="0"/>
          <w:szCs w:val="24"/>
        </w:rPr>
        <w:t xml:space="preserve">-tých </w:t>
      </w:r>
      <w:r w:rsidRPr="001E12E2">
        <w:rPr>
          <w:rFonts w:cs="Times New Roman"/>
          <w:snapToGrid w:val="0"/>
          <w:szCs w:val="24"/>
        </w:rPr>
        <w:t>let minulého století.</w:t>
      </w:r>
      <w:r w:rsidR="00DF43D7" w:rsidRPr="001E12E2">
        <w:rPr>
          <w:rFonts w:cs="Times New Roman"/>
          <w:snapToGrid w:val="0"/>
          <w:szCs w:val="24"/>
        </w:rPr>
        <w:t xml:space="preserve"> V roce 2021 byl veřejný vodovod z</w:t>
      </w:r>
      <w:r w:rsidR="00D82CE4" w:rsidRPr="001E12E2">
        <w:rPr>
          <w:rFonts w:cs="Times New Roman"/>
          <w:snapToGrid w:val="0"/>
          <w:szCs w:val="24"/>
        </w:rPr>
        <w:t xml:space="preserve"> </w:t>
      </w:r>
      <w:r w:rsidR="00DF43D7" w:rsidRPr="001E12E2">
        <w:rPr>
          <w:rFonts w:cs="Times New Roman"/>
          <w:snapToGrid w:val="0"/>
          <w:szCs w:val="24"/>
        </w:rPr>
        <w:t>větší části rekonstruován.</w:t>
      </w:r>
      <w:r w:rsidRPr="001E12E2">
        <w:rPr>
          <w:rFonts w:cs="Times New Roman"/>
          <w:snapToGrid w:val="0"/>
          <w:szCs w:val="24"/>
        </w:rPr>
        <w:t xml:space="preserve"> Vodovod v obci provozuje Svazek vodovodů a kanalizací Třebíč.</w:t>
      </w:r>
    </w:p>
    <w:p w14:paraId="17CAA4BD" w14:textId="26DF775F" w:rsidR="00B05AF3" w:rsidRPr="00CD183B" w:rsidRDefault="00B05AF3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 w:rsidRPr="001E12E2">
        <w:rPr>
          <w:rFonts w:cs="Times New Roman"/>
          <w:snapToGrid w:val="0"/>
          <w:szCs w:val="24"/>
        </w:rPr>
        <w:t xml:space="preserve">Obec </w:t>
      </w:r>
      <w:r w:rsidR="003044D8" w:rsidRPr="001E12E2">
        <w:rPr>
          <w:rFonts w:cs="Times New Roman"/>
          <w:snapToGrid w:val="0"/>
          <w:szCs w:val="24"/>
        </w:rPr>
        <w:t xml:space="preserve">měla k dispozici jednotnou kanalizační síť, a po poslední významné investiční akci </w:t>
      </w:r>
      <w:r w:rsidRPr="001E12E2">
        <w:rPr>
          <w:rFonts w:cs="Times New Roman"/>
          <w:snapToGrid w:val="0"/>
          <w:szCs w:val="24"/>
        </w:rPr>
        <w:t xml:space="preserve">má </w:t>
      </w:r>
      <w:r w:rsidR="00B251E4" w:rsidRPr="001E12E2">
        <w:rPr>
          <w:rFonts w:cs="Times New Roman"/>
          <w:snapToGrid w:val="0"/>
          <w:szCs w:val="24"/>
        </w:rPr>
        <w:t xml:space="preserve">kompletní </w:t>
      </w:r>
      <w:r w:rsidR="00E42077" w:rsidRPr="001E12E2">
        <w:rPr>
          <w:rFonts w:cs="Times New Roman"/>
          <w:snapToGrid w:val="0"/>
          <w:szCs w:val="24"/>
        </w:rPr>
        <w:t>oddělenou</w:t>
      </w:r>
      <w:r w:rsidRPr="001E12E2">
        <w:rPr>
          <w:rFonts w:cs="Times New Roman"/>
          <w:snapToGrid w:val="0"/>
          <w:szCs w:val="24"/>
        </w:rPr>
        <w:t xml:space="preserve"> kanalizační síť</w:t>
      </w:r>
      <w:r w:rsidR="003044D8" w:rsidRPr="001E12E2">
        <w:rPr>
          <w:rFonts w:cs="Times New Roman"/>
          <w:snapToGrid w:val="0"/>
          <w:szCs w:val="24"/>
        </w:rPr>
        <w:t xml:space="preserve"> (oddílná dešťová a splašková kanalizace zakončen</w:t>
      </w:r>
      <w:r w:rsidR="001A79B6" w:rsidRPr="001E12E2">
        <w:rPr>
          <w:rFonts w:cs="Times New Roman"/>
          <w:snapToGrid w:val="0"/>
          <w:szCs w:val="24"/>
        </w:rPr>
        <w:t>á</w:t>
      </w:r>
      <w:r w:rsidR="003044D8" w:rsidRPr="001E12E2">
        <w:rPr>
          <w:rFonts w:cs="Times New Roman"/>
          <w:snapToGrid w:val="0"/>
          <w:szCs w:val="24"/>
        </w:rPr>
        <w:t xml:space="preserve"> čistírnou odpadních vod – ČOV)</w:t>
      </w:r>
      <w:r w:rsidR="00E42077" w:rsidRPr="001E12E2">
        <w:rPr>
          <w:rFonts w:cs="Times New Roman"/>
          <w:snapToGrid w:val="0"/>
          <w:szCs w:val="24"/>
        </w:rPr>
        <w:t xml:space="preserve">. </w:t>
      </w:r>
      <w:r w:rsidR="001A79B6" w:rsidRPr="001E12E2">
        <w:rPr>
          <w:rFonts w:cs="Times New Roman"/>
          <w:snapToGrid w:val="0"/>
          <w:szCs w:val="24"/>
        </w:rPr>
        <w:t>Dříve j</w:t>
      </w:r>
      <w:r w:rsidR="00E42077" w:rsidRPr="001E12E2">
        <w:rPr>
          <w:rFonts w:cs="Times New Roman"/>
          <w:snapToGrid w:val="0"/>
          <w:szCs w:val="24"/>
        </w:rPr>
        <w:t>ednotná kanalizace</w:t>
      </w:r>
      <w:r w:rsidRPr="001E12E2">
        <w:rPr>
          <w:rFonts w:cs="Times New Roman"/>
          <w:snapToGrid w:val="0"/>
          <w:szCs w:val="24"/>
        </w:rPr>
        <w:t xml:space="preserve"> postaven</w:t>
      </w:r>
      <w:r w:rsidR="00E42077" w:rsidRPr="001E12E2">
        <w:rPr>
          <w:rFonts w:cs="Times New Roman"/>
          <w:snapToGrid w:val="0"/>
          <w:szCs w:val="24"/>
        </w:rPr>
        <w:t>á</w:t>
      </w:r>
      <w:r w:rsidRPr="001E12E2">
        <w:rPr>
          <w:rFonts w:cs="Times New Roman"/>
          <w:snapToGrid w:val="0"/>
          <w:szCs w:val="24"/>
        </w:rPr>
        <w:t xml:space="preserve"> svépomocí v</w:t>
      </w:r>
      <w:r w:rsidR="00E42077" w:rsidRPr="001E12E2">
        <w:rPr>
          <w:rFonts w:cs="Times New Roman"/>
          <w:snapToGrid w:val="0"/>
          <w:szCs w:val="24"/>
        </w:rPr>
        <w:t> </w:t>
      </w:r>
      <w:r w:rsidRPr="001E12E2">
        <w:rPr>
          <w:rFonts w:cs="Times New Roman"/>
          <w:snapToGrid w:val="0"/>
          <w:szCs w:val="24"/>
        </w:rPr>
        <w:t>70</w:t>
      </w:r>
      <w:r w:rsidR="00E42077" w:rsidRPr="001E12E2">
        <w:rPr>
          <w:rFonts w:cs="Times New Roman"/>
          <w:snapToGrid w:val="0"/>
          <w:szCs w:val="24"/>
        </w:rPr>
        <w:t>-</w:t>
      </w:r>
      <w:r w:rsidR="00D82CE4" w:rsidRPr="001E12E2">
        <w:rPr>
          <w:rFonts w:cs="Times New Roman"/>
          <w:snapToGrid w:val="0"/>
          <w:szCs w:val="24"/>
        </w:rPr>
        <w:t xml:space="preserve">tých </w:t>
      </w:r>
      <w:r w:rsidRPr="001E12E2">
        <w:rPr>
          <w:rFonts w:cs="Times New Roman"/>
          <w:snapToGrid w:val="0"/>
          <w:szCs w:val="24"/>
        </w:rPr>
        <w:lastRenderedPageBreak/>
        <w:t>letech</w:t>
      </w:r>
      <w:r w:rsidR="00E42077" w:rsidRPr="001E12E2">
        <w:rPr>
          <w:rFonts w:cs="Times New Roman"/>
          <w:snapToGrid w:val="0"/>
          <w:szCs w:val="24"/>
        </w:rPr>
        <w:t xml:space="preserve"> slouží </w:t>
      </w:r>
      <w:r w:rsidR="001A79B6" w:rsidRPr="001E12E2">
        <w:rPr>
          <w:rFonts w:cs="Times New Roman"/>
          <w:snapToGrid w:val="0"/>
          <w:szCs w:val="24"/>
        </w:rPr>
        <w:t xml:space="preserve">nyní </w:t>
      </w:r>
      <w:r w:rsidR="00E42077" w:rsidRPr="001E12E2">
        <w:rPr>
          <w:rFonts w:cs="Times New Roman"/>
          <w:snapToGrid w:val="0"/>
          <w:szCs w:val="24"/>
        </w:rPr>
        <w:t>jen pro odvádění dešťových vod</w:t>
      </w:r>
      <w:r w:rsidRPr="001E12E2">
        <w:rPr>
          <w:rFonts w:cs="Times New Roman"/>
          <w:snapToGrid w:val="0"/>
          <w:szCs w:val="24"/>
        </w:rPr>
        <w:t xml:space="preserve">. </w:t>
      </w:r>
      <w:r w:rsidR="00E42077" w:rsidRPr="001E12E2">
        <w:rPr>
          <w:rFonts w:cs="Times New Roman"/>
          <w:snapToGrid w:val="0"/>
          <w:szCs w:val="24"/>
        </w:rPr>
        <w:t>Dešťové vody</w:t>
      </w:r>
      <w:r w:rsidR="001A79B6" w:rsidRPr="001E12E2">
        <w:rPr>
          <w:rFonts w:cs="Times New Roman"/>
          <w:snapToGrid w:val="0"/>
          <w:szCs w:val="24"/>
        </w:rPr>
        <w:t xml:space="preserve"> u nových staveb jsou přednostně</w:t>
      </w:r>
      <w:r w:rsidR="00E42077" w:rsidRPr="001E12E2">
        <w:rPr>
          <w:rFonts w:cs="Times New Roman"/>
          <w:snapToGrid w:val="0"/>
          <w:szCs w:val="24"/>
        </w:rPr>
        <w:t xml:space="preserve"> likvidovány popř. zdrženy na pozemku investorů (akumulace dešťových vod, vsakování</w:t>
      </w:r>
      <w:r w:rsidR="001A79B6" w:rsidRPr="001E12E2">
        <w:rPr>
          <w:rFonts w:cs="Times New Roman"/>
          <w:snapToGrid w:val="0"/>
          <w:szCs w:val="24"/>
        </w:rPr>
        <w:t xml:space="preserve"> atd.</w:t>
      </w:r>
      <w:r w:rsidR="00E42077" w:rsidRPr="001E12E2">
        <w:rPr>
          <w:rFonts w:cs="Times New Roman"/>
          <w:snapToGrid w:val="0"/>
          <w:szCs w:val="24"/>
        </w:rPr>
        <w:t xml:space="preserve">). </w:t>
      </w:r>
      <w:r w:rsidR="00DF43D7" w:rsidRPr="001E12E2">
        <w:rPr>
          <w:rFonts w:cs="Times New Roman"/>
          <w:snapToGrid w:val="0"/>
          <w:szCs w:val="24"/>
        </w:rPr>
        <w:t>V roce 2021 byla v</w:t>
      </w:r>
      <w:r w:rsidR="00A054D2" w:rsidRPr="001E12E2">
        <w:rPr>
          <w:rFonts w:cs="Times New Roman"/>
          <w:snapToGrid w:val="0"/>
          <w:szCs w:val="24"/>
        </w:rPr>
        <w:t xml:space="preserve"> celé</w:t>
      </w:r>
      <w:r w:rsidR="00DF43D7" w:rsidRPr="001E12E2">
        <w:rPr>
          <w:rFonts w:cs="Times New Roman"/>
          <w:snapToGrid w:val="0"/>
          <w:szCs w:val="24"/>
        </w:rPr>
        <w:t> obci v</w:t>
      </w:r>
      <w:r w:rsidR="001451CB" w:rsidRPr="001E12E2">
        <w:rPr>
          <w:rFonts w:cs="Times New Roman"/>
          <w:snapToGrid w:val="0"/>
          <w:szCs w:val="24"/>
        </w:rPr>
        <w:t>y</w:t>
      </w:r>
      <w:r w:rsidR="00DF43D7" w:rsidRPr="001E12E2">
        <w:rPr>
          <w:rFonts w:cs="Times New Roman"/>
          <w:snapToGrid w:val="0"/>
          <w:szCs w:val="24"/>
        </w:rPr>
        <w:t xml:space="preserve">budována nová splašková kanalizace, která je napojena na novou </w:t>
      </w:r>
      <w:r w:rsidR="00E42077" w:rsidRPr="001E12E2">
        <w:rPr>
          <w:rFonts w:cs="Times New Roman"/>
          <w:snapToGrid w:val="0"/>
          <w:szCs w:val="24"/>
        </w:rPr>
        <w:t>ČOV</w:t>
      </w:r>
      <w:r w:rsidR="007B078E" w:rsidRPr="001E12E2">
        <w:rPr>
          <w:rFonts w:cs="Times New Roman"/>
          <w:snapToGrid w:val="0"/>
          <w:szCs w:val="24"/>
        </w:rPr>
        <w:t xml:space="preserve"> na 495 EO</w:t>
      </w:r>
      <w:r w:rsidR="00DF43D7" w:rsidRPr="001E12E2">
        <w:rPr>
          <w:rFonts w:cs="Times New Roman"/>
          <w:snapToGrid w:val="0"/>
          <w:szCs w:val="24"/>
        </w:rPr>
        <w:t xml:space="preserve">. </w:t>
      </w:r>
      <w:r w:rsidR="001451CB" w:rsidRPr="001E12E2">
        <w:rPr>
          <w:rFonts w:cs="Times New Roman"/>
          <w:snapToGrid w:val="0"/>
          <w:szCs w:val="24"/>
        </w:rPr>
        <w:t>Provoz čistírn</w:t>
      </w:r>
      <w:r w:rsidR="00D82CE4" w:rsidRPr="001E12E2">
        <w:rPr>
          <w:rFonts w:cs="Times New Roman"/>
          <w:snapToGrid w:val="0"/>
          <w:szCs w:val="24"/>
        </w:rPr>
        <w:t>y</w:t>
      </w:r>
      <w:r w:rsidR="001451CB" w:rsidRPr="001E12E2">
        <w:rPr>
          <w:rFonts w:cs="Times New Roman"/>
          <w:snapToGrid w:val="0"/>
          <w:szCs w:val="24"/>
        </w:rPr>
        <w:t xml:space="preserve"> odpadních vod a splaškové kanalizace provozuje </w:t>
      </w:r>
      <w:r w:rsidR="001451CB" w:rsidRPr="001E12E2">
        <w:rPr>
          <w:rFonts w:cs="Times New Roman"/>
          <w:strike/>
          <w:snapToGrid w:val="0"/>
          <w:szCs w:val="24"/>
        </w:rPr>
        <w:t>také</w:t>
      </w:r>
      <w:r w:rsidR="001451CB" w:rsidRPr="001E12E2">
        <w:rPr>
          <w:rFonts w:cs="Times New Roman"/>
          <w:snapToGrid w:val="0"/>
          <w:szCs w:val="24"/>
        </w:rPr>
        <w:t xml:space="preserve"> Svazek vodovodů a kanalizací Třebíč</w:t>
      </w:r>
      <w:r w:rsidRPr="001E12E2">
        <w:rPr>
          <w:rFonts w:cs="Times New Roman"/>
          <w:snapToGrid w:val="0"/>
          <w:szCs w:val="24"/>
        </w:rPr>
        <w:t>.</w:t>
      </w:r>
    </w:p>
    <w:p w14:paraId="541EB0C3" w14:textId="11C648DF" w:rsidR="00B251E4" w:rsidRPr="00CD183B" w:rsidRDefault="00B251E4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 w:rsidRPr="00CD183B">
        <w:rPr>
          <w:rFonts w:cs="Times New Roman"/>
          <w:snapToGrid w:val="0"/>
          <w:szCs w:val="24"/>
        </w:rPr>
        <w:t xml:space="preserve">Obec je od </w:t>
      </w:r>
      <w:r w:rsidR="00121460" w:rsidRPr="00CD183B">
        <w:rPr>
          <w:rFonts w:cs="Times New Roman"/>
          <w:snapToGrid w:val="0"/>
          <w:szCs w:val="24"/>
        </w:rPr>
        <w:t>komplexně plynofikována z VTL plynovodu a regulační stanice na západním okraji obce</w:t>
      </w:r>
      <w:r w:rsidRPr="00CD183B">
        <w:rPr>
          <w:rFonts w:cs="Times New Roman"/>
          <w:snapToGrid w:val="0"/>
          <w:szCs w:val="24"/>
        </w:rPr>
        <w:t xml:space="preserve">. </w:t>
      </w:r>
      <w:r w:rsidR="00121460" w:rsidRPr="00CD183B">
        <w:rPr>
          <w:rFonts w:cs="Times New Roman"/>
          <w:snapToGrid w:val="0"/>
          <w:szCs w:val="24"/>
        </w:rPr>
        <w:t>Vlastní rozvody v obci jsou středotlaké. Pro novou výstavbu byla stávající STL plynovodní síť prodloužena.</w:t>
      </w:r>
    </w:p>
    <w:p w14:paraId="38701B55" w14:textId="2826D282" w:rsidR="006E296A" w:rsidRPr="00CD183B" w:rsidRDefault="006E296A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 w:rsidRPr="00CD183B">
        <w:rPr>
          <w:rFonts w:cs="Times New Roman"/>
          <w:snapToGrid w:val="0"/>
          <w:szCs w:val="24"/>
        </w:rPr>
        <w:t>Koncepce zásobování el</w:t>
      </w:r>
      <w:r w:rsidR="00D82CE4" w:rsidRPr="00CD183B">
        <w:rPr>
          <w:rFonts w:cs="Times New Roman"/>
          <w:snapToGrid w:val="0"/>
          <w:szCs w:val="24"/>
        </w:rPr>
        <w:t xml:space="preserve">ektrickou </w:t>
      </w:r>
      <w:r w:rsidRPr="00CD183B">
        <w:rPr>
          <w:rFonts w:cs="Times New Roman"/>
          <w:snapToGrid w:val="0"/>
          <w:szCs w:val="24"/>
        </w:rPr>
        <w:t>energií zůstává zachována,</w:t>
      </w:r>
      <w:r w:rsidR="00E42077" w:rsidRPr="00CD183B">
        <w:rPr>
          <w:rFonts w:cs="Times New Roman"/>
          <w:snapToGrid w:val="0"/>
          <w:szCs w:val="24"/>
        </w:rPr>
        <w:t xml:space="preserve"> obec je zásobována elektrickou energií z kmenové linky VN 22 kV a venkovních trafostanic. N</w:t>
      </w:r>
      <w:r w:rsidRPr="00CD183B">
        <w:rPr>
          <w:rFonts w:cs="Times New Roman"/>
          <w:snapToGrid w:val="0"/>
          <w:szCs w:val="24"/>
        </w:rPr>
        <w:t>apojení nově navrhovaných lokalit v územním plánu nevyžaduje nutné posílení (další tra</w:t>
      </w:r>
      <w:r w:rsidR="00E42077" w:rsidRPr="00CD183B">
        <w:rPr>
          <w:rFonts w:cs="Times New Roman"/>
          <w:snapToGrid w:val="0"/>
          <w:szCs w:val="24"/>
        </w:rPr>
        <w:t>fostanice</w:t>
      </w:r>
      <w:r w:rsidRPr="00CD183B">
        <w:rPr>
          <w:rFonts w:cs="Times New Roman"/>
          <w:snapToGrid w:val="0"/>
          <w:szCs w:val="24"/>
        </w:rPr>
        <w:t xml:space="preserve"> byl</w:t>
      </w:r>
      <w:r w:rsidR="00E42077" w:rsidRPr="00CD183B">
        <w:rPr>
          <w:rFonts w:cs="Times New Roman"/>
          <w:snapToGrid w:val="0"/>
          <w:szCs w:val="24"/>
        </w:rPr>
        <w:t>a</w:t>
      </w:r>
      <w:r w:rsidRPr="00CD183B">
        <w:rPr>
          <w:rFonts w:cs="Times New Roman"/>
          <w:snapToGrid w:val="0"/>
          <w:szCs w:val="24"/>
        </w:rPr>
        <w:t xml:space="preserve"> uveden</w:t>
      </w:r>
      <w:r w:rsidR="00E42077" w:rsidRPr="00CD183B">
        <w:rPr>
          <w:rFonts w:cs="Times New Roman"/>
          <w:snapToGrid w:val="0"/>
          <w:szCs w:val="24"/>
        </w:rPr>
        <w:t>a</w:t>
      </w:r>
      <w:r w:rsidRPr="00CD183B">
        <w:rPr>
          <w:rFonts w:cs="Times New Roman"/>
          <w:snapToGrid w:val="0"/>
          <w:szCs w:val="24"/>
        </w:rPr>
        <w:t xml:space="preserve"> do provozu v r. 2010).</w:t>
      </w:r>
      <w:r w:rsidR="001451CB" w:rsidRPr="00CD183B">
        <w:rPr>
          <w:rFonts w:cs="Times New Roman"/>
          <w:snapToGrid w:val="0"/>
          <w:szCs w:val="24"/>
        </w:rPr>
        <w:t xml:space="preserve"> V roce 2021 byla v obci provedena rekonstrukce elektrického vedení. Byly odstraněny elektrické sloupy a vedení bylo položeno do země.</w:t>
      </w:r>
    </w:p>
    <w:p w14:paraId="3FD55456" w14:textId="0E92E3C5" w:rsidR="00936A3B" w:rsidRPr="001E12E2" w:rsidRDefault="00936A3B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 w:rsidRPr="00CD183B">
        <w:rPr>
          <w:rFonts w:cs="Times New Roman"/>
          <w:snapToGrid w:val="0"/>
          <w:szCs w:val="24"/>
        </w:rPr>
        <w:t>Zastavěný katastr obce je od poloviny 90</w:t>
      </w:r>
      <w:r w:rsidR="00D82CE4" w:rsidRPr="00CD183B">
        <w:rPr>
          <w:rFonts w:cs="Times New Roman"/>
          <w:snapToGrid w:val="0"/>
          <w:szCs w:val="24"/>
        </w:rPr>
        <w:t xml:space="preserve">-tých </w:t>
      </w:r>
      <w:r w:rsidRPr="00CD183B">
        <w:rPr>
          <w:rFonts w:cs="Times New Roman"/>
          <w:snapToGrid w:val="0"/>
          <w:szCs w:val="24"/>
        </w:rPr>
        <w:t xml:space="preserve">let pokryt telefonním kabelem, na okraji obce byla na </w:t>
      </w:r>
      <w:r w:rsidRPr="001E12E2">
        <w:rPr>
          <w:rFonts w:cs="Times New Roman"/>
          <w:snapToGrid w:val="0"/>
          <w:szCs w:val="24"/>
        </w:rPr>
        <w:t>přelomu tisíciletí vybudována nová digitální ústředna.</w:t>
      </w:r>
      <w:r w:rsidR="00E42077" w:rsidRPr="001E12E2">
        <w:rPr>
          <w:rFonts w:cs="Times New Roman"/>
          <w:snapToGrid w:val="0"/>
          <w:szCs w:val="24"/>
        </w:rPr>
        <w:t xml:space="preserve"> Katastrálním územím obce prochází dálkové a místní sdělovací kabely, územím prochází radioreleová trasa. </w:t>
      </w:r>
    </w:p>
    <w:p w14:paraId="546DD633" w14:textId="65F34E94" w:rsidR="00C00DD4" w:rsidRPr="001E12E2" w:rsidRDefault="00B251E4" w:rsidP="00DC6038">
      <w:pPr>
        <w:tabs>
          <w:tab w:val="left" w:pos="284"/>
        </w:tabs>
        <w:rPr>
          <w:rFonts w:cs="Times New Roman"/>
          <w:snapToGrid w:val="0"/>
          <w:szCs w:val="24"/>
        </w:rPr>
      </w:pPr>
      <w:r w:rsidRPr="001E12E2">
        <w:rPr>
          <w:rFonts w:cs="Times New Roman"/>
          <w:snapToGrid w:val="0"/>
          <w:szCs w:val="24"/>
        </w:rPr>
        <w:t>V roce 20</w:t>
      </w:r>
      <w:r w:rsidR="001451CB" w:rsidRPr="001E12E2">
        <w:rPr>
          <w:rFonts w:cs="Times New Roman"/>
          <w:snapToGrid w:val="0"/>
          <w:szCs w:val="24"/>
        </w:rPr>
        <w:t>2</w:t>
      </w:r>
      <w:r w:rsidRPr="001E12E2">
        <w:rPr>
          <w:rFonts w:cs="Times New Roman"/>
          <w:snapToGrid w:val="0"/>
          <w:szCs w:val="24"/>
        </w:rPr>
        <w:t>1 obec zkolaudovala inženýrské sítě k</w:t>
      </w:r>
      <w:r w:rsidR="00D82CE4" w:rsidRPr="001E12E2">
        <w:rPr>
          <w:rFonts w:cs="Times New Roman"/>
          <w:snapToGrid w:val="0"/>
          <w:szCs w:val="24"/>
        </w:rPr>
        <w:t> </w:t>
      </w:r>
      <w:r w:rsidRPr="001E12E2">
        <w:rPr>
          <w:rFonts w:cs="Times New Roman"/>
          <w:snapToGrid w:val="0"/>
          <w:szCs w:val="24"/>
        </w:rPr>
        <w:t>1</w:t>
      </w:r>
      <w:r w:rsidR="001451CB" w:rsidRPr="001E12E2">
        <w:rPr>
          <w:rFonts w:cs="Times New Roman"/>
          <w:snapToGrid w:val="0"/>
          <w:szCs w:val="24"/>
        </w:rPr>
        <w:t>5</w:t>
      </w:r>
      <w:r w:rsidR="00D82CE4" w:rsidRPr="001E12E2">
        <w:rPr>
          <w:rFonts w:cs="Times New Roman"/>
          <w:snapToGrid w:val="0"/>
          <w:szCs w:val="24"/>
        </w:rPr>
        <w:t>-ti</w:t>
      </w:r>
      <w:r w:rsidRPr="001E12E2">
        <w:rPr>
          <w:rFonts w:cs="Times New Roman"/>
          <w:snapToGrid w:val="0"/>
          <w:szCs w:val="24"/>
        </w:rPr>
        <w:t xml:space="preserve"> stavebním parcelám pro individuální výstavbu</w:t>
      </w:r>
      <w:r w:rsidR="002A37F4" w:rsidRPr="001E12E2">
        <w:rPr>
          <w:rFonts w:cs="Times New Roman"/>
          <w:snapToGrid w:val="0"/>
          <w:szCs w:val="24"/>
        </w:rPr>
        <w:t xml:space="preserve"> rodinných domů</w:t>
      </w:r>
      <w:r w:rsidRPr="001E12E2">
        <w:rPr>
          <w:rFonts w:cs="Times New Roman"/>
          <w:snapToGrid w:val="0"/>
          <w:szCs w:val="24"/>
        </w:rPr>
        <w:t>. Tyto pozemky jsou v majetku obce</w:t>
      </w:r>
      <w:r w:rsidR="001451CB" w:rsidRPr="001E12E2">
        <w:rPr>
          <w:rFonts w:cs="Times New Roman"/>
          <w:snapToGrid w:val="0"/>
          <w:szCs w:val="24"/>
        </w:rPr>
        <w:t xml:space="preserve"> a dle zájmu </w:t>
      </w:r>
      <w:r w:rsidR="002A37F4" w:rsidRPr="001E12E2">
        <w:rPr>
          <w:rFonts w:cs="Times New Roman"/>
          <w:snapToGrid w:val="0"/>
          <w:szCs w:val="24"/>
        </w:rPr>
        <w:t xml:space="preserve">postupně </w:t>
      </w:r>
      <w:r w:rsidR="001451CB" w:rsidRPr="001E12E2">
        <w:rPr>
          <w:rFonts w:cs="Times New Roman"/>
          <w:snapToGrid w:val="0"/>
          <w:szCs w:val="24"/>
        </w:rPr>
        <w:t>prodávány</w:t>
      </w:r>
      <w:r w:rsidRPr="001E12E2">
        <w:rPr>
          <w:rFonts w:cs="Times New Roman"/>
          <w:snapToGrid w:val="0"/>
          <w:szCs w:val="24"/>
        </w:rPr>
        <w:t>.</w:t>
      </w:r>
    </w:p>
    <w:p w14:paraId="464F493A" w14:textId="6C9054FC" w:rsidR="00B251E4" w:rsidRPr="001E12E2" w:rsidRDefault="006E296A" w:rsidP="002A37F4">
      <w:pPr>
        <w:pStyle w:val="Nadpis2"/>
        <w:spacing w:after="120"/>
        <w:ind w:left="578" w:hanging="578"/>
      </w:pPr>
      <w:bookmarkStart w:id="12" w:name="_Toc138263847"/>
      <w:r w:rsidRPr="001E12E2">
        <w:t>Nakládání s odpady</w:t>
      </w:r>
      <w:bookmarkEnd w:id="12"/>
    </w:p>
    <w:p w14:paraId="6AB9142E" w14:textId="1C3B24DE" w:rsidR="00B05AF3" w:rsidRDefault="002A37F4" w:rsidP="00C00DD4">
      <w:pPr>
        <w:tabs>
          <w:tab w:val="left" w:pos="284"/>
        </w:tabs>
        <w:spacing w:after="0" w:line="276" w:lineRule="auto"/>
        <w:rPr>
          <w:rFonts w:cs="Times New Roman"/>
          <w:snapToGrid w:val="0"/>
          <w:szCs w:val="24"/>
        </w:rPr>
      </w:pPr>
      <w:r w:rsidRPr="001E12E2">
        <w:rPr>
          <w:rFonts w:cs="Times New Roman"/>
          <w:snapToGrid w:val="0"/>
          <w:szCs w:val="24"/>
        </w:rPr>
        <w:t>Odstranění</w:t>
      </w:r>
      <w:r w:rsidR="00E42077" w:rsidRPr="001E12E2">
        <w:rPr>
          <w:rFonts w:cs="Times New Roman"/>
          <w:snapToGrid w:val="0"/>
          <w:szCs w:val="24"/>
        </w:rPr>
        <w:t xml:space="preserve"> komunálních odpadů je řešen</w:t>
      </w:r>
      <w:r w:rsidRPr="001E12E2">
        <w:rPr>
          <w:rFonts w:cs="Times New Roman"/>
          <w:snapToGrid w:val="0"/>
          <w:szCs w:val="24"/>
        </w:rPr>
        <w:t>o</w:t>
      </w:r>
      <w:r w:rsidR="00E42077" w:rsidRPr="001E12E2">
        <w:rPr>
          <w:rFonts w:cs="Times New Roman"/>
          <w:snapToGrid w:val="0"/>
          <w:szCs w:val="24"/>
        </w:rPr>
        <w:t xml:space="preserve"> v souladu s</w:t>
      </w:r>
      <w:r w:rsidR="00C00DD4" w:rsidRPr="001E12E2">
        <w:rPr>
          <w:rFonts w:cs="Times New Roman"/>
          <w:snapToGrid w:val="0"/>
          <w:szCs w:val="24"/>
        </w:rPr>
        <w:t>e zákonem a</w:t>
      </w:r>
      <w:r w:rsidR="00E42077" w:rsidRPr="001E12E2">
        <w:rPr>
          <w:rFonts w:cs="Times New Roman"/>
          <w:snapToGrid w:val="0"/>
          <w:szCs w:val="24"/>
        </w:rPr>
        <w:t xml:space="preserve"> programem odpadového hospodářství obce, tj. svozem a ukládáním na </w:t>
      </w:r>
      <w:r w:rsidR="00C00DD4" w:rsidRPr="001E12E2">
        <w:rPr>
          <w:rFonts w:cs="Times New Roman"/>
          <w:snapToGrid w:val="0"/>
          <w:szCs w:val="24"/>
        </w:rPr>
        <w:t xml:space="preserve">řádně schválenou a provozovanou </w:t>
      </w:r>
      <w:r w:rsidR="00E42077" w:rsidRPr="001E12E2">
        <w:rPr>
          <w:rFonts w:cs="Times New Roman"/>
          <w:snapToGrid w:val="0"/>
          <w:szCs w:val="24"/>
        </w:rPr>
        <w:t>skládku mimo území</w:t>
      </w:r>
      <w:r w:rsidR="00F52EEF" w:rsidRPr="001E12E2">
        <w:rPr>
          <w:rFonts w:cs="Times New Roman"/>
          <w:snapToGrid w:val="0"/>
          <w:szCs w:val="24"/>
        </w:rPr>
        <w:t xml:space="preserve"> obce</w:t>
      </w:r>
      <w:r w:rsidR="003A0D71" w:rsidRPr="001E12E2">
        <w:rPr>
          <w:rFonts w:cs="Times New Roman"/>
          <w:snapToGrid w:val="0"/>
          <w:szCs w:val="24"/>
        </w:rPr>
        <w:t xml:space="preserve"> případně na energetické využití</w:t>
      </w:r>
      <w:r w:rsidR="00E42077" w:rsidRPr="001E12E2">
        <w:rPr>
          <w:rFonts w:cs="Times New Roman"/>
          <w:snapToGrid w:val="0"/>
          <w:szCs w:val="24"/>
        </w:rPr>
        <w:t xml:space="preserve">. </w:t>
      </w:r>
      <w:r w:rsidR="00F52EEF" w:rsidRPr="001E12E2">
        <w:rPr>
          <w:rFonts w:cs="Times New Roman"/>
          <w:snapToGrid w:val="0"/>
          <w:szCs w:val="24"/>
        </w:rPr>
        <w:t xml:space="preserve">V současné době je pevný domovní odpad </w:t>
      </w:r>
      <w:r w:rsidRPr="001E12E2">
        <w:rPr>
          <w:rFonts w:cs="Times New Roman"/>
          <w:snapToGrid w:val="0"/>
          <w:szCs w:val="24"/>
        </w:rPr>
        <w:t xml:space="preserve">(tzv. komunální odpad) </w:t>
      </w:r>
      <w:r w:rsidR="00F52EEF" w:rsidRPr="001E12E2">
        <w:rPr>
          <w:rFonts w:cs="Times New Roman"/>
          <w:snapToGrid w:val="0"/>
          <w:szCs w:val="24"/>
        </w:rPr>
        <w:t>přetříděn</w:t>
      </w:r>
      <w:r w:rsidR="00C00DD4" w:rsidRPr="001E12E2">
        <w:rPr>
          <w:rFonts w:cs="Times New Roman"/>
          <w:snapToGrid w:val="0"/>
          <w:szCs w:val="24"/>
        </w:rPr>
        <w:t xml:space="preserve"> (odděleně zejména platy, papír</w:t>
      </w:r>
      <w:r w:rsidR="00E62F03" w:rsidRPr="001E12E2">
        <w:rPr>
          <w:rFonts w:cs="Times New Roman"/>
          <w:snapToGrid w:val="0"/>
          <w:szCs w:val="24"/>
        </w:rPr>
        <w:t>, sklo bílé a barevné</w:t>
      </w:r>
      <w:r w:rsidR="00C00DD4" w:rsidRPr="001E12E2">
        <w:rPr>
          <w:rFonts w:cs="Times New Roman"/>
          <w:snapToGrid w:val="0"/>
          <w:szCs w:val="24"/>
        </w:rPr>
        <w:t>)</w:t>
      </w:r>
      <w:r w:rsidR="00F52EEF" w:rsidRPr="001E12E2">
        <w:rPr>
          <w:rFonts w:cs="Times New Roman"/>
          <w:snapToGrid w:val="0"/>
          <w:szCs w:val="24"/>
        </w:rPr>
        <w:t xml:space="preserve"> a ukládán do popelnic a svozovou firmou</w:t>
      </w:r>
      <w:r w:rsidR="00C00DD4" w:rsidRPr="001E12E2">
        <w:rPr>
          <w:rFonts w:cs="Times New Roman"/>
          <w:snapToGrid w:val="0"/>
          <w:szCs w:val="24"/>
        </w:rPr>
        <w:t xml:space="preserve"> </w:t>
      </w:r>
      <w:r w:rsidR="00941EDE" w:rsidRPr="001E12E2">
        <w:rPr>
          <w:rFonts w:cs="Times New Roman"/>
          <w:snapToGrid w:val="0"/>
          <w:szCs w:val="24"/>
        </w:rPr>
        <w:t>AVE</w:t>
      </w:r>
      <w:r w:rsidR="00F52EEF" w:rsidRPr="001E12E2">
        <w:rPr>
          <w:rFonts w:cs="Times New Roman"/>
          <w:snapToGrid w:val="0"/>
          <w:szCs w:val="24"/>
        </w:rPr>
        <w:t xml:space="preserve"> CZ</w:t>
      </w:r>
      <w:r w:rsidR="00941EDE" w:rsidRPr="001E12E2">
        <w:rPr>
          <w:rFonts w:cs="Times New Roman"/>
          <w:snapToGrid w:val="0"/>
          <w:szCs w:val="24"/>
        </w:rPr>
        <w:t xml:space="preserve"> Třebíč</w:t>
      </w:r>
      <w:r w:rsidR="00F52EEF" w:rsidRPr="001E12E2">
        <w:rPr>
          <w:rFonts w:cs="Times New Roman"/>
          <w:snapToGrid w:val="0"/>
          <w:szCs w:val="24"/>
        </w:rPr>
        <w:t xml:space="preserve"> svážen a ukládán na řízenou skládku</w:t>
      </w:r>
      <w:r w:rsidR="00941EDE" w:rsidRPr="001E12E2">
        <w:rPr>
          <w:rFonts w:cs="Times New Roman"/>
          <w:snapToGrid w:val="0"/>
          <w:szCs w:val="24"/>
        </w:rPr>
        <w:t>.</w:t>
      </w:r>
      <w:r w:rsidR="006E296A" w:rsidRPr="001E12E2">
        <w:rPr>
          <w:rFonts w:cs="Times New Roman"/>
          <w:snapToGrid w:val="0"/>
          <w:szCs w:val="24"/>
        </w:rPr>
        <w:t xml:space="preserve"> </w:t>
      </w:r>
      <w:r w:rsidR="00C00DD4" w:rsidRPr="001E12E2">
        <w:rPr>
          <w:rFonts w:cs="Times New Roman"/>
          <w:snapToGrid w:val="0"/>
          <w:szCs w:val="24"/>
        </w:rPr>
        <w:t xml:space="preserve">Samostatně jsou sváženy vytříděné a využitelné složky odpadů. </w:t>
      </w:r>
      <w:r w:rsidR="00E62F03" w:rsidRPr="001E12E2">
        <w:rPr>
          <w:rFonts w:cs="Times New Roman"/>
          <w:snapToGrid w:val="0"/>
          <w:szCs w:val="24"/>
        </w:rPr>
        <w:t xml:space="preserve">Ve sběrném dvoře provozovaném obcí je možné odděleně shromažďovat také kovy, </w:t>
      </w:r>
      <w:r w:rsidR="003A0D71" w:rsidRPr="001E12E2">
        <w:rPr>
          <w:rFonts w:cs="Times New Roman"/>
          <w:snapToGrid w:val="0"/>
          <w:szCs w:val="24"/>
        </w:rPr>
        <w:t xml:space="preserve">jedlé </w:t>
      </w:r>
      <w:r w:rsidR="00E62F03" w:rsidRPr="001E12E2">
        <w:rPr>
          <w:rFonts w:cs="Times New Roman"/>
          <w:snapToGrid w:val="0"/>
          <w:szCs w:val="24"/>
        </w:rPr>
        <w:t>oleje</w:t>
      </w:r>
      <w:r w:rsidR="003A0D71" w:rsidRPr="001E12E2">
        <w:rPr>
          <w:rFonts w:cs="Times New Roman"/>
          <w:snapToGrid w:val="0"/>
          <w:szCs w:val="24"/>
        </w:rPr>
        <w:t xml:space="preserve"> a tuky</w:t>
      </w:r>
      <w:r w:rsidR="00E62F03" w:rsidRPr="001E12E2">
        <w:rPr>
          <w:rFonts w:cs="Times New Roman"/>
          <w:snapToGrid w:val="0"/>
          <w:szCs w:val="24"/>
        </w:rPr>
        <w:t xml:space="preserve"> a biologický odpad. </w:t>
      </w:r>
      <w:r w:rsidR="003A0D71" w:rsidRPr="001E12E2">
        <w:rPr>
          <w:rFonts w:cs="Times New Roman"/>
          <w:snapToGrid w:val="0"/>
          <w:szCs w:val="24"/>
        </w:rPr>
        <w:t xml:space="preserve">Na odstranění velkoobjemového odpadu má obec smlouvy s dalšími sběrnými středisky. </w:t>
      </w:r>
      <w:r w:rsidR="00FD1DEB" w:rsidRPr="001E12E2">
        <w:rPr>
          <w:rFonts w:cs="Times New Roman"/>
          <w:snapToGrid w:val="0"/>
          <w:szCs w:val="24"/>
        </w:rPr>
        <w:t>Dvakrát</w:t>
      </w:r>
      <w:r w:rsidR="006E296A" w:rsidRPr="00CD183B">
        <w:rPr>
          <w:rFonts w:cs="Times New Roman"/>
          <w:snapToGrid w:val="0"/>
          <w:szCs w:val="24"/>
        </w:rPr>
        <w:t xml:space="preserve"> ročně také </w:t>
      </w:r>
      <w:r w:rsidR="00F52EEF" w:rsidRPr="00CD183B">
        <w:rPr>
          <w:rFonts w:cs="Times New Roman"/>
          <w:snapToGrid w:val="0"/>
          <w:szCs w:val="24"/>
        </w:rPr>
        <w:t xml:space="preserve">svozová firma </w:t>
      </w:r>
      <w:r w:rsidR="006E296A" w:rsidRPr="00CD183B">
        <w:rPr>
          <w:rFonts w:cs="Times New Roman"/>
          <w:snapToGrid w:val="0"/>
          <w:szCs w:val="24"/>
        </w:rPr>
        <w:t>zajišťuje svoz nebezpečného odpadu.</w:t>
      </w:r>
      <w:r w:rsidR="00C00DD4">
        <w:rPr>
          <w:rFonts w:cs="Times New Roman"/>
          <w:snapToGrid w:val="0"/>
          <w:szCs w:val="24"/>
        </w:rPr>
        <w:t xml:space="preserve"> </w:t>
      </w:r>
    </w:p>
    <w:p w14:paraId="3048D933" w14:textId="77777777" w:rsidR="002A37F4" w:rsidRPr="00CD183B" w:rsidRDefault="002A37F4" w:rsidP="004F7888">
      <w:pPr>
        <w:tabs>
          <w:tab w:val="left" w:pos="284"/>
        </w:tabs>
        <w:spacing w:line="276" w:lineRule="auto"/>
        <w:rPr>
          <w:rFonts w:cs="Times New Roman"/>
          <w:snapToGrid w:val="0"/>
          <w:szCs w:val="24"/>
        </w:rPr>
      </w:pPr>
    </w:p>
    <w:p w14:paraId="3CA71E43" w14:textId="702EBA8B" w:rsidR="00280762" w:rsidRPr="00280762" w:rsidRDefault="00B73EAE" w:rsidP="002A37F4">
      <w:pPr>
        <w:pStyle w:val="Nadpis2"/>
        <w:spacing w:after="120"/>
        <w:ind w:left="578" w:hanging="578"/>
      </w:pPr>
      <w:bookmarkStart w:id="13" w:name="_Toc138263848"/>
      <w:r w:rsidRPr="00CD183B">
        <w:t>Dopravní infrastruktura</w:t>
      </w:r>
      <w:bookmarkEnd w:id="13"/>
    </w:p>
    <w:p w14:paraId="7A40FEF3" w14:textId="77777777" w:rsidR="00B73EAE" w:rsidRPr="00CD183B" w:rsidRDefault="00B73EAE" w:rsidP="004F7888">
      <w:pPr>
        <w:tabs>
          <w:tab w:val="left" w:pos="284"/>
        </w:tabs>
        <w:spacing w:after="0" w:line="276" w:lineRule="auto"/>
        <w:rPr>
          <w:rFonts w:cs="Times New Roman"/>
        </w:rPr>
      </w:pPr>
      <w:r w:rsidRPr="00CD183B">
        <w:rPr>
          <w:rFonts w:cs="Times New Roman"/>
        </w:rPr>
        <w:t xml:space="preserve">Obec Kouty je na silniční síť připojena prostřednictvím silnice </w:t>
      </w:r>
      <w:r w:rsidRPr="00CD183B">
        <w:rPr>
          <w:rFonts w:cs="Times New Roman"/>
          <w:snapToGrid w:val="0"/>
        </w:rPr>
        <w:t>II/351 Chotěboř - Polná - Třebíč – Malešice a silnice II/403</w:t>
      </w:r>
      <w:r w:rsidRPr="00CD183B">
        <w:rPr>
          <w:rFonts w:cs="Times New Roman"/>
          <w:snapToGrid w:val="0"/>
        </w:rPr>
        <w:tab/>
        <w:t xml:space="preserve">Kouty – Brtnice – Stonařov – Telč. </w:t>
      </w:r>
      <w:r w:rsidRPr="00CD183B">
        <w:rPr>
          <w:rFonts w:cs="Times New Roman"/>
        </w:rPr>
        <w:t>Úsek silnice</w:t>
      </w:r>
      <w:r w:rsidR="00D913FA" w:rsidRPr="00CD183B">
        <w:rPr>
          <w:rFonts w:cs="Times New Roman"/>
        </w:rPr>
        <w:t xml:space="preserve"> </w:t>
      </w:r>
      <w:r w:rsidRPr="00CD183B">
        <w:rPr>
          <w:rFonts w:cs="Times New Roman"/>
        </w:rPr>
        <w:t xml:space="preserve">II/403, procházející zastavěným územím zabezpečuje také dopravní obsluhu přilehlé zástavby.  </w:t>
      </w:r>
    </w:p>
    <w:p w14:paraId="2A81B161" w14:textId="421A6027" w:rsidR="00B73EAE" w:rsidRPr="00CD183B" w:rsidRDefault="00B73EAE" w:rsidP="004F7888">
      <w:pPr>
        <w:tabs>
          <w:tab w:val="left" w:pos="0"/>
        </w:tabs>
        <w:spacing w:line="276" w:lineRule="auto"/>
        <w:rPr>
          <w:rFonts w:cs="Times New Roman"/>
        </w:rPr>
      </w:pPr>
      <w:r w:rsidRPr="00CD183B">
        <w:rPr>
          <w:rFonts w:cs="Times New Roman"/>
        </w:rPr>
        <w:t>Silnice II. třídy v řešeném území jsou územně stabilizovány a výhledové úpravy se budou týkat zlepšení technických parametrů a odstranění dílčích dopravních závad ve stávající trase.</w:t>
      </w:r>
      <w:r w:rsidR="00F52EEF" w:rsidRPr="00CD183B">
        <w:rPr>
          <w:rFonts w:cs="Times New Roman"/>
        </w:rPr>
        <w:t xml:space="preserve"> Územní plán vymezuje místní komunikace v zastavěném území a krajině (komunikační plochy). Oboustranná autobusová zastávka v centrální části obce je vyhovující, nejsou navrženy žádné změny. </w:t>
      </w:r>
    </w:p>
    <w:p w14:paraId="093CA0D7" w14:textId="77777777" w:rsidR="00D82CE4" w:rsidRDefault="00D82CE4" w:rsidP="00DC6038">
      <w:pPr>
        <w:tabs>
          <w:tab w:val="left" w:pos="0"/>
        </w:tabs>
        <w:rPr>
          <w:rFonts w:cs="Times New Roman"/>
        </w:rPr>
      </w:pPr>
    </w:p>
    <w:p w14:paraId="248152AE" w14:textId="77777777" w:rsidR="00357C52" w:rsidRPr="00CD183B" w:rsidRDefault="00357C52" w:rsidP="00DC6038">
      <w:pPr>
        <w:tabs>
          <w:tab w:val="left" w:pos="0"/>
        </w:tabs>
        <w:rPr>
          <w:rFonts w:cs="Times New Roman"/>
        </w:rPr>
      </w:pPr>
    </w:p>
    <w:p w14:paraId="39339403" w14:textId="3D26E073" w:rsidR="004F7B28" w:rsidRPr="00CD183B" w:rsidRDefault="00B73EAE" w:rsidP="00560E2B">
      <w:pPr>
        <w:pStyle w:val="Nadpis2"/>
        <w:rPr>
          <w:snapToGrid/>
        </w:rPr>
      </w:pPr>
      <w:bookmarkStart w:id="14" w:name="_Toc138263849"/>
      <w:r w:rsidRPr="00CD183B">
        <w:rPr>
          <w:snapToGrid/>
        </w:rPr>
        <w:lastRenderedPageBreak/>
        <w:t>Bilance druhů pozemku (kultura) v obci Kouty</w:t>
      </w:r>
      <w:bookmarkEnd w:id="14"/>
      <w:r w:rsidRPr="00CD183B">
        <w:rPr>
          <w:snapToGrid/>
        </w:rPr>
        <w:t xml:space="preserve"> </w:t>
      </w:r>
    </w:p>
    <w:p w14:paraId="4C7EAEE1" w14:textId="24022082" w:rsidR="00B73EAE" w:rsidRPr="003A0D71" w:rsidRDefault="004F7B28" w:rsidP="00DC6038">
      <w:pPr>
        <w:pStyle w:val="Zkladntext2"/>
        <w:rPr>
          <w:b/>
          <w:snapToGrid/>
          <w:szCs w:val="24"/>
        </w:rPr>
      </w:pPr>
      <w:r w:rsidRPr="00CD183B">
        <w:rPr>
          <w:b/>
          <w:snapToGrid/>
          <w:sz w:val="32"/>
          <w:szCs w:val="32"/>
        </w:rPr>
        <w:t xml:space="preserve">        </w:t>
      </w:r>
    </w:p>
    <w:p w14:paraId="3307C302" w14:textId="77777777" w:rsidR="00B73EAE" w:rsidRPr="00CD183B" w:rsidRDefault="00B73EAE" w:rsidP="00B73EAE">
      <w:pPr>
        <w:pStyle w:val="Zkladntext3"/>
      </w:pPr>
    </w:p>
    <w:tbl>
      <w:tblPr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18" w:space="0" w:color="FFFFFF"/>
          <w:insideV w:val="single" w:sz="1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25"/>
        <w:gridCol w:w="3420"/>
        <w:gridCol w:w="2340"/>
        <w:gridCol w:w="2340"/>
      </w:tblGrid>
      <w:tr w:rsidR="00B73EAE" w:rsidRPr="00CD183B" w14:paraId="0F0CA520" w14:textId="77777777" w:rsidTr="003B3FCF">
        <w:trPr>
          <w:trHeight w:hRule="exact" w:val="397"/>
        </w:trPr>
        <w:tc>
          <w:tcPr>
            <w:tcW w:w="434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4BD0F253" w14:textId="77777777" w:rsidR="00B73EAE" w:rsidRPr="00CD183B" w:rsidRDefault="00B73EAE" w:rsidP="003B3FCF">
            <w:pPr>
              <w:rPr>
                <w:rFonts w:cs="Times New Roman"/>
                <w:b/>
              </w:rPr>
            </w:pPr>
            <w:r w:rsidRPr="00CD183B">
              <w:rPr>
                <w:rFonts w:cs="Times New Roman"/>
                <w:b/>
              </w:rPr>
              <w:t xml:space="preserve">    KOUTY U TŘEBÍČE</w:t>
            </w:r>
          </w:p>
        </w:tc>
        <w:tc>
          <w:tcPr>
            <w:tcW w:w="468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9ED48C0" w14:textId="3FAA462B" w:rsidR="00B73EAE" w:rsidRPr="00CD183B" w:rsidRDefault="00280762" w:rsidP="003B3FCF">
            <w:pPr>
              <w:jc w:val="center"/>
              <w:rPr>
                <w:rFonts w:cs="Times New Roman"/>
                <w:b/>
              </w:rPr>
            </w:pPr>
            <w:r w:rsidRPr="00CD183B">
              <w:rPr>
                <w:rFonts w:cs="Times New Roman"/>
                <w:b/>
              </w:rPr>
              <w:t>C</w:t>
            </w:r>
            <w:r w:rsidR="00B73EAE" w:rsidRPr="00CD183B">
              <w:rPr>
                <w:rFonts w:cs="Times New Roman"/>
                <w:b/>
              </w:rPr>
              <w:t>elkem</w:t>
            </w:r>
          </w:p>
        </w:tc>
      </w:tr>
      <w:tr w:rsidR="00B73EAE" w:rsidRPr="00CD183B" w14:paraId="0B70E41D" w14:textId="77777777" w:rsidTr="003B3FCF">
        <w:trPr>
          <w:trHeight w:hRule="exact" w:val="397"/>
        </w:trPr>
        <w:tc>
          <w:tcPr>
            <w:tcW w:w="4345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77904" w14:textId="77777777" w:rsidR="00B73EAE" w:rsidRPr="00CD183B" w:rsidRDefault="00B73EAE" w:rsidP="003B3FCF">
            <w:pPr>
              <w:rPr>
                <w:rFonts w:cs="Times New Roman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A77BA" w14:textId="77777777" w:rsidR="00B73EAE" w:rsidRPr="00CD183B" w:rsidRDefault="00B73EAE" w:rsidP="003B3FCF">
            <w:pPr>
              <w:jc w:val="center"/>
              <w:rPr>
                <w:rFonts w:cs="Times New Roman"/>
                <w:b/>
              </w:rPr>
            </w:pPr>
            <w:r w:rsidRPr="00CD183B">
              <w:rPr>
                <w:rFonts w:cs="Times New Roman"/>
                <w:b/>
              </w:rPr>
              <w:t>ha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5AFFC5A" w14:textId="77777777" w:rsidR="00B73EAE" w:rsidRPr="00CD183B" w:rsidRDefault="00B73EAE" w:rsidP="003B3FCF">
            <w:pPr>
              <w:jc w:val="center"/>
              <w:rPr>
                <w:rFonts w:cs="Times New Roman"/>
                <w:b/>
              </w:rPr>
            </w:pPr>
            <w:r w:rsidRPr="00CD183B">
              <w:rPr>
                <w:rFonts w:cs="Times New Roman"/>
                <w:b/>
              </w:rPr>
              <w:t>%</w:t>
            </w:r>
          </w:p>
        </w:tc>
      </w:tr>
      <w:tr w:rsidR="00B73EAE" w:rsidRPr="00CD183B" w14:paraId="5B740A4B" w14:textId="77777777" w:rsidTr="003B3FCF">
        <w:trPr>
          <w:trHeight w:hRule="exact" w:val="397"/>
        </w:trPr>
        <w:tc>
          <w:tcPr>
            <w:tcW w:w="4345" w:type="dxa"/>
            <w:gridSpan w:val="2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BD0BB" w14:textId="77777777" w:rsidR="00B73EAE" w:rsidRPr="00CD183B" w:rsidRDefault="00B73EAE" w:rsidP="003B3FCF">
            <w:pPr>
              <w:rPr>
                <w:rFonts w:cs="Times New Roman"/>
                <w:b/>
              </w:rPr>
            </w:pPr>
            <w:r w:rsidRPr="00CD183B">
              <w:rPr>
                <w:rFonts w:cs="Times New Roman"/>
              </w:rPr>
              <w:t xml:space="preserve">   </w:t>
            </w:r>
            <w:r w:rsidRPr="00CD183B">
              <w:rPr>
                <w:rFonts w:cs="Times New Roman"/>
                <w:b/>
              </w:rPr>
              <w:t>zemědělská půda</w:t>
            </w: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33F24" w14:textId="2C5A48DF" w:rsidR="00B73EAE" w:rsidRPr="00CD183B" w:rsidRDefault="00B73EAE" w:rsidP="003B3FCF">
            <w:pPr>
              <w:ind w:right="706"/>
              <w:jc w:val="right"/>
              <w:rPr>
                <w:rFonts w:cs="Times New Roman"/>
                <w:b/>
              </w:rPr>
            </w:pPr>
            <w:r w:rsidRPr="00CD183B">
              <w:rPr>
                <w:rFonts w:cs="Times New Roman"/>
                <w:b/>
              </w:rPr>
              <w:t>6</w:t>
            </w:r>
            <w:r w:rsidR="00DD4322" w:rsidRPr="00CD183B">
              <w:rPr>
                <w:rFonts w:cs="Times New Roman"/>
                <w:b/>
              </w:rPr>
              <w:t>19</w:t>
            </w:r>
            <w:r w:rsidRPr="00CD183B">
              <w:rPr>
                <w:rFonts w:cs="Times New Roman"/>
                <w:b/>
              </w:rPr>
              <w:t>,</w:t>
            </w:r>
            <w:r w:rsidR="00CA3CD6" w:rsidRPr="00CD183B">
              <w:rPr>
                <w:rFonts w:cs="Times New Roman"/>
                <w:b/>
              </w:rPr>
              <w:t>5577</w:t>
            </w: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88A4489" w14:textId="58E499FA" w:rsidR="00B73EAE" w:rsidRPr="00CD183B" w:rsidRDefault="00B73EAE" w:rsidP="003B3FCF">
            <w:pPr>
              <w:ind w:right="720"/>
              <w:jc w:val="right"/>
              <w:rPr>
                <w:rFonts w:cs="Times New Roman"/>
                <w:b/>
              </w:rPr>
            </w:pPr>
            <w:r w:rsidRPr="00CD183B">
              <w:rPr>
                <w:rFonts w:cs="Times New Roman"/>
                <w:b/>
              </w:rPr>
              <w:t>74,</w:t>
            </w:r>
            <w:r w:rsidR="00CA3CD6" w:rsidRPr="00CD183B">
              <w:rPr>
                <w:rFonts w:cs="Times New Roman"/>
                <w:b/>
              </w:rPr>
              <w:t>36</w:t>
            </w:r>
          </w:p>
        </w:tc>
      </w:tr>
      <w:tr w:rsidR="00B73EAE" w:rsidRPr="00CD183B" w14:paraId="5F6BEF7F" w14:textId="77777777" w:rsidTr="003B3FCF">
        <w:trPr>
          <w:trHeight w:hRule="exact" w:val="397"/>
        </w:trPr>
        <w:tc>
          <w:tcPr>
            <w:tcW w:w="925" w:type="dxa"/>
            <w:tcBorders>
              <w:top w:val="single" w:sz="4" w:space="0" w:color="auto"/>
              <w:left w:val="single" w:sz="12" w:space="0" w:color="auto"/>
              <w:bottom w:val="single" w:sz="18" w:space="0" w:color="FFFFFF"/>
              <w:right w:val="nil"/>
            </w:tcBorders>
            <w:vAlign w:val="center"/>
          </w:tcPr>
          <w:p w14:paraId="0DBBC6E0" w14:textId="77777777" w:rsidR="00B73EAE" w:rsidRPr="00CD183B" w:rsidRDefault="00B73EAE" w:rsidP="003B3FCF">
            <w:pPr>
              <w:ind w:left="142"/>
              <w:rPr>
                <w:rFonts w:cs="Times New Roman"/>
              </w:rPr>
            </w:pPr>
            <w:r w:rsidRPr="00CD183B">
              <w:rPr>
                <w:rFonts w:cs="Times New Roman"/>
              </w:rPr>
              <w:t>z toho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7C93ADD" w14:textId="77777777" w:rsidR="00B73EAE" w:rsidRPr="00CD183B" w:rsidRDefault="00B73EAE" w:rsidP="003B3FCF">
            <w:pPr>
              <w:rPr>
                <w:rFonts w:cs="Times New Roman"/>
              </w:rPr>
            </w:pPr>
            <w:r w:rsidRPr="00CD183B">
              <w:rPr>
                <w:rFonts w:cs="Times New Roman"/>
              </w:rPr>
              <w:t>- orná půda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43907" w14:textId="7F3959A0" w:rsidR="00B73EAE" w:rsidRPr="00CD183B" w:rsidRDefault="00B73EAE" w:rsidP="003B3FCF">
            <w:pPr>
              <w:ind w:right="706"/>
              <w:jc w:val="right"/>
              <w:rPr>
                <w:rFonts w:cs="Times New Roman"/>
              </w:rPr>
            </w:pPr>
            <w:r w:rsidRPr="00CD183B">
              <w:rPr>
                <w:rFonts w:cs="Times New Roman"/>
              </w:rPr>
              <w:t>533,</w:t>
            </w:r>
            <w:r w:rsidR="004F7B28" w:rsidRPr="00CD183B">
              <w:rPr>
                <w:rFonts w:cs="Times New Roman"/>
              </w:rPr>
              <w:t>2346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76CAE6A" w14:textId="3301D2AD" w:rsidR="00B73EAE" w:rsidRPr="00CD183B" w:rsidRDefault="00CA3CD6" w:rsidP="003B3FCF">
            <w:pPr>
              <w:ind w:right="720"/>
              <w:jc w:val="right"/>
              <w:rPr>
                <w:rFonts w:cs="Times New Roman"/>
              </w:rPr>
            </w:pPr>
            <w:r w:rsidRPr="00CD183B">
              <w:rPr>
                <w:rFonts w:cs="Times New Roman"/>
              </w:rPr>
              <w:t>6</w:t>
            </w:r>
            <w:r w:rsidR="00121460" w:rsidRPr="00CD183B">
              <w:rPr>
                <w:rFonts w:cs="Times New Roman"/>
              </w:rPr>
              <w:t>4</w:t>
            </w:r>
            <w:r w:rsidRPr="00CD183B">
              <w:rPr>
                <w:rFonts w:cs="Times New Roman"/>
              </w:rPr>
              <w:t>,</w:t>
            </w:r>
            <w:r w:rsidR="00121460" w:rsidRPr="00CD183B">
              <w:rPr>
                <w:rFonts w:cs="Times New Roman"/>
              </w:rPr>
              <w:t>00</w:t>
            </w:r>
          </w:p>
        </w:tc>
      </w:tr>
      <w:tr w:rsidR="00B73EAE" w:rsidRPr="00CD183B" w14:paraId="0C94BF08" w14:textId="77777777" w:rsidTr="003B3FCF">
        <w:trPr>
          <w:trHeight w:hRule="exact" w:val="397"/>
        </w:trPr>
        <w:tc>
          <w:tcPr>
            <w:tcW w:w="925" w:type="dxa"/>
            <w:tcBorders>
              <w:top w:val="single" w:sz="18" w:space="0" w:color="FFFFFF"/>
              <w:left w:val="single" w:sz="12" w:space="0" w:color="auto"/>
              <w:bottom w:val="single" w:sz="18" w:space="0" w:color="FFFFFF"/>
              <w:right w:val="nil"/>
            </w:tcBorders>
            <w:vAlign w:val="center"/>
          </w:tcPr>
          <w:p w14:paraId="4ACFD6EB" w14:textId="77777777" w:rsidR="00B73EAE" w:rsidRPr="00CD183B" w:rsidRDefault="00B73EAE" w:rsidP="003B3FCF">
            <w:pPr>
              <w:pStyle w:val="Zhlav"/>
              <w:tabs>
                <w:tab w:val="clear" w:pos="4536"/>
                <w:tab w:val="clear" w:pos="9072"/>
              </w:tabs>
              <w:rPr>
                <w:sz w:val="24"/>
              </w:rPr>
            </w:pPr>
          </w:p>
        </w:tc>
        <w:tc>
          <w:tcPr>
            <w:tcW w:w="3420" w:type="dxa"/>
            <w:tcBorders>
              <w:left w:val="nil"/>
              <w:right w:val="single" w:sz="4" w:space="0" w:color="auto"/>
            </w:tcBorders>
            <w:vAlign w:val="center"/>
          </w:tcPr>
          <w:p w14:paraId="2274D1E9" w14:textId="77777777" w:rsidR="00B73EAE" w:rsidRPr="00CD183B" w:rsidRDefault="00B73EAE" w:rsidP="003B3FCF">
            <w:pPr>
              <w:pStyle w:val="Zhlav"/>
              <w:tabs>
                <w:tab w:val="clear" w:pos="4536"/>
                <w:tab w:val="clear" w:pos="9072"/>
              </w:tabs>
              <w:rPr>
                <w:sz w:val="24"/>
              </w:rPr>
            </w:pPr>
            <w:r w:rsidRPr="00CD183B">
              <w:rPr>
                <w:sz w:val="24"/>
              </w:rPr>
              <w:t>- zahrada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597A1" w14:textId="3C1AA9D6" w:rsidR="00B73EAE" w:rsidRPr="00CD183B" w:rsidRDefault="00B73EAE" w:rsidP="003B3FCF">
            <w:pPr>
              <w:ind w:right="706"/>
              <w:jc w:val="right"/>
              <w:rPr>
                <w:rFonts w:cs="Times New Roman"/>
              </w:rPr>
            </w:pPr>
            <w:r w:rsidRPr="00CD183B">
              <w:rPr>
                <w:rFonts w:cs="Times New Roman"/>
              </w:rPr>
              <w:t>1</w:t>
            </w:r>
            <w:r w:rsidR="004F7B28" w:rsidRPr="00CD183B">
              <w:rPr>
                <w:rFonts w:cs="Times New Roman"/>
              </w:rPr>
              <w:t>2</w:t>
            </w:r>
            <w:r w:rsidRPr="00CD183B">
              <w:rPr>
                <w:rFonts w:cs="Times New Roman"/>
              </w:rPr>
              <w:t>,</w:t>
            </w:r>
            <w:r w:rsidR="004F7B28" w:rsidRPr="00CD183B">
              <w:rPr>
                <w:rFonts w:cs="Times New Roman"/>
              </w:rPr>
              <w:t>5341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B70056" w14:textId="12A89CF1" w:rsidR="00B73EAE" w:rsidRPr="00CD183B" w:rsidRDefault="00121460" w:rsidP="003B3FCF">
            <w:pPr>
              <w:ind w:right="720"/>
              <w:jc w:val="right"/>
              <w:rPr>
                <w:rFonts w:cs="Times New Roman"/>
              </w:rPr>
            </w:pPr>
            <w:r w:rsidRPr="00CD183B">
              <w:rPr>
                <w:rFonts w:cs="Times New Roman"/>
              </w:rPr>
              <w:t>1,51</w:t>
            </w:r>
          </w:p>
        </w:tc>
      </w:tr>
      <w:tr w:rsidR="00B73EAE" w:rsidRPr="00CD183B" w14:paraId="40351484" w14:textId="77777777" w:rsidTr="003B3FCF">
        <w:trPr>
          <w:trHeight w:hRule="exact" w:val="397"/>
        </w:trPr>
        <w:tc>
          <w:tcPr>
            <w:tcW w:w="925" w:type="dxa"/>
            <w:tcBorders>
              <w:top w:val="single" w:sz="18" w:space="0" w:color="FFFFFF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801F32F" w14:textId="77777777" w:rsidR="00B73EAE" w:rsidRPr="00CD183B" w:rsidRDefault="00B73EAE" w:rsidP="003B3FCF">
            <w:pPr>
              <w:ind w:left="851"/>
              <w:rPr>
                <w:rFonts w:cs="Times New Roman"/>
              </w:rPr>
            </w:pPr>
          </w:p>
        </w:tc>
        <w:tc>
          <w:tcPr>
            <w:tcW w:w="3420" w:type="dxa"/>
            <w:tcBorders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3DDB2505" w14:textId="77777777" w:rsidR="00B73EAE" w:rsidRPr="00CD183B" w:rsidRDefault="00B73EAE" w:rsidP="003B3FCF">
            <w:pPr>
              <w:rPr>
                <w:rFonts w:cs="Times New Roman"/>
              </w:rPr>
            </w:pPr>
            <w:r w:rsidRPr="00CD183B">
              <w:rPr>
                <w:rFonts w:cs="Times New Roman"/>
              </w:rPr>
              <w:t>- trvalý travní porost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B280D95" w14:textId="5A2CF0AC" w:rsidR="00B73EAE" w:rsidRPr="00CD183B" w:rsidRDefault="00B73EAE" w:rsidP="003B3FCF">
            <w:pPr>
              <w:ind w:right="706"/>
              <w:jc w:val="right"/>
              <w:rPr>
                <w:rFonts w:cs="Times New Roman"/>
              </w:rPr>
            </w:pPr>
            <w:r w:rsidRPr="00CD183B">
              <w:rPr>
                <w:rFonts w:cs="Times New Roman"/>
              </w:rPr>
              <w:t>7</w:t>
            </w:r>
            <w:r w:rsidR="004F7B28" w:rsidRPr="00CD183B">
              <w:rPr>
                <w:rFonts w:cs="Times New Roman"/>
              </w:rPr>
              <w:t>3</w:t>
            </w:r>
            <w:r w:rsidRPr="00CD183B">
              <w:rPr>
                <w:rFonts w:cs="Times New Roman"/>
              </w:rPr>
              <w:t>,</w:t>
            </w:r>
            <w:r w:rsidR="004F7B28" w:rsidRPr="00CD183B">
              <w:rPr>
                <w:rFonts w:cs="Times New Roman"/>
              </w:rPr>
              <w:t>7890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9DBBA8" w14:textId="19F1A355" w:rsidR="00B73EAE" w:rsidRPr="00CD183B" w:rsidRDefault="00121460" w:rsidP="003B3FCF">
            <w:pPr>
              <w:ind w:right="720"/>
              <w:jc w:val="right"/>
              <w:rPr>
                <w:rFonts w:cs="Times New Roman"/>
              </w:rPr>
            </w:pPr>
            <w:r w:rsidRPr="00CD183B">
              <w:rPr>
                <w:rFonts w:cs="Times New Roman"/>
              </w:rPr>
              <w:t>8,85</w:t>
            </w:r>
          </w:p>
        </w:tc>
      </w:tr>
      <w:tr w:rsidR="00B73EAE" w:rsidRPr="00CD183B" w14:paraId="04D5D8AE" w14:textId="77777777" w:rsidTr="003B3FCF">
        <w:trPr>
          <w:trHeight w:hRule="exact" w:val="397"/>
        </w:trPr>
        <w:tc>
          <w:tcPr>
            <w:tcW w:w="434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0E8CA" w14:textId="77777777" w:rsidR="00B73EAE" w:rsidRPr="00CD183B" w:rsidRDefault="00B73EAE" w:rsidP="003B3FCF">
            <w:pPr>
              <w:rPr>
                <w:rFonts w:cs="Times New Roman"/>
                <w:b/>
              </w:rPr>
            </w:pPr>
            <w:r w:rsidRPr="00CD183B">
              <w:rPr>
                <w:rFonts w:cs="Times New Roman"/>
                <w:b/>
              </w:rPr>
              <w:t xml:space="preserve">   nezemědělská půda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F693E" w14:textId="48073417" w:rsidR="00B73EAE" w:rsidRPr="00CD183B" w:rsidRDefault="00B73EAE" w:rsidP="003B3FCF">
            <w:pPr>
              <w:ind w:right="706"/>
              <w:jc w:val="right"/>
              <w:rPr>
                <w:rFonts w:cs="Times New Roman"/>
                <w:b/>
              </w:rPr>
            </w:pPr>
            <w:r w:rsidRPr="00CD183B">
              <w:rPr>
                <w:rFonts w:cs="Times New Roman"/>
                <w:b/>
              </w:rPr>
              <w:t>2</w:t>
            </w:r>
            <w:r w:rsidR="00DD4322" w:rsidRPr="00CD183B">
              <w:rPr>
                <w:rFonts w:cs="Times New Roman"/>
                <w:b/>
              </w:rPr>
              <w:t>13</w:t>
            </w:r>
            <w:r w:rsidRPr="00CD183B">
              <w:rPr>
                <w:rFonts w:cs="Times New Roman"/>
                <w:b/>
              </w:rPr>
              <w:t>,</w:t>
            </w:r>
            <w:r w:rsidR="00DD4322" w:rsidRPr="00CD183B">
              <w:rPr>
                <w:rFonts w:cs="Times New Roman"/>
                <w:b/>
              </w:rPr>
              <w:t>6869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0563E3" w14:textId="3D9E6E2C" w:rsidR="00B73EAE" w:rsidRPr="00CD183B" w:rsidRDefault="00B73EAE" w:rsidP="003B3FCF">
            <w:pPr>
              <w:ind w:right="720"/>
              <w:jc w:val="right"/>
              <w:rPr>
                <w:rFonts w:cs="Times New Roman"/>
                <w:b/>
              </w:rPr>
            </w:pPr>
            <w:r w:rsidRPr="00CD183B">
              <w:rPr>
                <w:rFonts w:cs="Times New Roman"/>
                <w:b/>
              </w:rPr>
              <w:t>25,</w:t>
            </w:r>
            <w:r w:rsidR="00CA3CD6" w:rsidRPr="00CD183B">
              <w:rPr>
                <w:rFonts w:cs="Times New Roman"/>
                <w:b/>
              </w:rPr>
              <w:t>64</w:t>
            </w:r>
          </w:p>
        </w:tc>
      </w:tr>
      <w:tr w:rsidR="00B73EAE" w:rsidRPr="00CD183B" w14:paraId="62F57901" w14:textId="77777777" w:rsidTr="003B3FCF">
        <w:trPr>
          <w:trHeight w:hRule="exact" w:val="397"/>
        </w:trPr>
        <w:tc>
          <w:tcPr>
            <w:tcW w:w="925" w:type="dxa"/>
            <w:tcBorders>
              <w:top w:val="single" w:sz="4" w:space="0" w:color="auto"/>
              <w:left w:val="single" w:sz="12" w:space="0" w:color="auto"/>
              <w:bottom w:val="single" w:sz="18" w:space="0" w:color="FFFFFF"/>
              <w:right w:val="nil"/>
            </w:tcBorders>
            <w:vAlign w:val="center"/>
          </w:tcPr>
          <w:p w14:paraId="1AE63D31" w14:textId="77777777" w:rsidR="00B73EAE" w:rsidRPr="00CD183B" w:rsidRDefault="00B73EAE" w:rsidP="003B3FCF">
            <w:pPr>
              <w:ind w:left="142"/>
              <w:rPr>
                <w:rFonts w:cs="Times New Roman"/>
              </w:rPr>
            </w:pPr>
            <w:r w:rsidRPr="00CD183B">
              <w:rPr>
                <w:rFonts w:cs="Times New Roman"/>
              </w:rPr>
              <w:t>z toho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DC63A33" w14:textId="77777777" w:rsidR="00B73EAE" w:rsidRPr="00CD183B" w:rsidRDefault="00B73EAE" w:rsidP="003B3FCF">
            <w:pPr>
              <w:rPr>
                <w:rFonts w:cs="Times New Roman"/>
              </w:rPr>
            </w:pPr>
            <w:r w:rsidRPr="00CD183B">
              <w:rPr>
                <w:rFonts w:cs="Times New Roman"/>
              </w:rPr>
              <w:t>- lesní pozemek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36F40" w14:textId="0963C30E" w:rsidR="00B73EAE" w:rsidRPr="00CD183B" w:rsidRDefault="00B73EAE" w:rsidP="003B3FCF">
            <w:pPr>
              <w:ind w:right="706"/>
              <w:jc w:val="right"/>
              <w:rPr>
                <w:rFonts w:cs="Times New Roman"/>
              </w:rPr>
            </w:pPr>
            <w:r w:rsidRPr="00CD183B">
              <w:rPr>
                <w:rFonts w:cs="Times New Roman"/>
              </w:rPr>
              <w:t>16</w:t>
            </w:r>
            <w:r w:rsidR="004F7B28" w:rsidRPr="00CD183B">
              <w:rPr>
                <w:rFonts w:cs="Times New Roman"/>
              </w:rPr>
              <w:t>5</w:t>
            </w:r>
            <w:r w:rsidRPr="00CD183B">
              <w:rPr>
                <w:rFonts w:cs="Times New Roman"/>
              </w:rPr>
              <w:t>,</w:t>
            </w:r>
            <w:r w:rsidR="004F7B28" w:rsidRPr="00CD183B">
              <w:rPr>
                <w:rFonts w:cs="Times New Roman"/>
              </w:rPr>
              <w:t>4987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BFB0FB" w14:textId="594832F7" w:rsidR="00B73EAE" w:rsidRPr="00CD183B" w:rsidRDefault="00121460" w:rsidP="003B3FCF">
            <w:pPr>
              <w:ind w:right="720"/>
              <w:jc w:val="right"/>
              <w:rPr>
                <w:rFonts w:cs="Times New Roman"/>
              </w:rPr>
            </w:pPr>
            <w:r w:rsidRPr="00CD183B">
              <w:rPr>
                <w:rFonts w:cs="Times New Roman"/>
              </w:rPr>
              <w:t>19,86</w:t>
            </w:r>
          </w:p>
        </w:tc>
      </w:tr>
      <w:tr w:rsidR="00B73EAE" w:rsidRPr="00CD183B" w14:paraId="0C6DE100" w14:textId="77777777" w:rsidTr="003B3FCF">
        <w:trPr>
          <w:trHeight w:hRule="exact" w:val="397"/>
        </w:trPr>
        <w:tc>
          <w:tcPr>
            <w:tcW w:w="925" w:type="dxa"/>
            <w:tcBorders>
              <w:top w:val="single" w:sz="18" w:space="0" w:color="FFFFFF"/>
              <w:left w:val="single" w:sz="12" w:space="0" w:color="auto"/>
              <w:bottom w:val="single" w:sz="18" w:space="0" w:color="FFFFFF"/>
              <w:right w:val="nil"/>
            </w:tcBorders>
            <w:vAlign w:val="center"/>
          </w:tcPr>
          <w:p w14:paraId="7E3003CF" w14:textId="77777777" w:rsidR="00B73EAE" w:rsidRPr="00CD183B" w:rsidRDefault="00B73EAE" w:rsidP="003B3FCF">
            <w:pPr>
              <w:rPr>
                <w:rFonts w:cs="Times New Roman"/>
              </w:rPr>
            </w:pPr>
          </w:p>
        </w:tc>
        <w:tc>
          <w:tcPr>
            <w:tcW w:w="3420" w:type="dxa"/>
            <w:tcBorders>
              <w:left w:val="nil"/>
              <w:right w:val="single" w:sz="4" w:space="0" w:color="auto"/>
            </w:tcBorders>
            <w:vAlign w:val="center"/>
          </w:tcPr>
          <w:p w14:paraId="130F2459" w14:textId="77777777" w:rsidR="00B73EAE" w:rsidRPr="00CD183B" w:rsidRDefault="00B73EAE" w:rsidP="003B3FCF">
            <w:pPr>
              <w:rPr>
                <w:rFonts w:cs="Times New Roman"/>
              </w:rPr>
            </w:pPr>
            <w:r w:rsidRPr="00CD183B">
              <w:rPr>
                <w:rFonts w:cs="Times New Roman"/>
              </w:rPr>
              <w:t>- vodní plocha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21F75" w14:textId="497534B9" w:rsidR="00B73EAE" w:rsidRPr="00CD183B" w:rsidRDefault="00B73EAE" w:rsidP="003B3FCF">
            <w:pPr>
              <w:ind w:right="706"/>
              <w:jc w:val="right"/>
              <w:rPr>
                <w:rFonts w:cs="Times New Roman"/>
              </w:rPr>
            </w:pPr>
            <w:r w:rsidRPr="00CD183B">
              <w:rPr>
                <w:rFonts w:cs="Times New Roman"/>
              </w:rPr>
              <w:t>1,4</w:t>
            </w:r>
            <w:r w:rsidR="004F7B28" w:rsidRPr="00CD183B">
              <w:rPr>
                <w:rFonts w:cs="Times New Roman"/>
              </w:rPr>
              <w:t>885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1AD9D06" w14:textId="77777777" w:rsidR="00B73EAE" w:rsidRPr="00CD183B" w:rsidRDefault="00B73EAE" w:rsidP="003B3FCF">
            <w:pPr>
              <w:ind w:right="720"/>
              <w:jc w:val="right"/>
              <w:rPr>
                <w:rFonts w:cs="Times New Roman"/>
              </w:rPr>
            </w:pPr>
            <w:r w:rsidRPr="00CD183B">
              <w:rPr>
                <w:rFonts w:cs="Times New Roman"/>
              </w:rPr>
              <w:t>0,18</w:t>
            </w:r>
          </w:p>
        </w:tc>
      </w:tr>
      <w:tr w:rsidR="00B73EAE" w:rsidRPr="00CD183B" w14:paraId="531EC696" w14:textId="77777777" w:rsidTr="003B3FCF">
        <w:trPr>
          <w:trHeight w:hRule="exact" w:val="397"/>
        </w:trPr>
        <w:tc>
          <w:tcPr>
            <w:tcW w:w="925" w:type="dxa"/>
            <w:tcBorders>
              <w:top w:val="single" w:sz="18" w:space="0" w:color="FFFFFF"/>
              <w:left w:val="single" w:sz="12" w:space="0" w:color="auto"/>
              <w:bottom w:val="single" w:sz="18" w:space="0" w:color="FFFFFF"/>
              <w:right w:val="nil"/>
            </w:tcBorders>
            <w:vAlign w:val="center"/>
          </w:tcPr>
          <w:p w14:paraId="6E5D6D1A" w14:textId="77777777" w:rsidR="00B73EAE" w:rsidRPr="00CD183B" w:rsidRDefault="00B73EAE" w:rsidP="003B3FCF">
            <w:pPr>
              <w:ind w:left="555"/>
              <w:rPr>
                <w:rFonts w:cs="Times New Roman"/>
              </w:rPr>
            </w:pPr>
          </w:p>
        </w:tc>
        <w:tc>
          <w:tcPr>
            <w:tcW w:w="3420" w:type="dxa"/>
            <w:tcBorders>
              <w:left w:val="nil"/>
              <w:right w:val="single" w:sz="4" w:space="0" w:color="auto"/>
            </w:tcBorders>
            <w:vAlign w:val="center"/>
          </w:tcPr>
          <w:p w14:paraId="112F6FD1" w14:textId="77777777" w:rsidR="00B73EAE" w:rsidRPr="00CD183B" w:rsidRDefault="00B73EAE" w:rsidP="003B3FCF">
            <w:pPr>
              <w:rPr>
                <w:rFonts w:cs="Times New Roman"/>
              </w:rPr>
            </w:pPr>
            <w:r w:rsidRPr="00CD183B">
              <w:rPr>
                <w:rFonts w:cs="Times New Roman"/>
              </w:rPr>
              <w:t>- zastavěná plocha a nádvoří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151A8" w14:textId="1B00C5B1" w:rsidR="00B73EAE" w:rsidRPr="00CD183B" w:rsidRDefault="004F7B28" w:rsidP="003B3FCF">
            <w:pPr>
              <w:ind w:right="706"/>
              <w:jc w:val="right"/>
              <w:rPr>
                <w:rFonts w:cs="Times New Roman"/>
              </w:rPr>
            </w:pPr>
            <w:r w:rsidRPr="00CD183B">
              <w:rPr>
                <w:rFonts w:cs="Times New Roman"/>
              </w:rPr>
              <w:t>12,2454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60684BA" w14:textId="4CA2FB67" w:rsidR="00B73EAE" w:rsidRPr="00CD183B" w:rsidRDefault="00B73EAE" w:rsidP="003B3FCF">
            <w:pPr>
              <w:ind w:right="720"/>
              <w:jc w:val="right"/>
              <w:rPr>
                <w:rFonts w:cs="Times New Roman"/>
              </w:rPr>
            </w:pPr>
            <w:r w:rsidRPr="00CD183B">
              <w:rPr>
                <w:rFonts w:cs="Times New Roman"/>
              </w:rPr>
              <w:t>1,</w:t>
            </w:r>
            <w:r w:rsidR="00121460" w:rsidRPr="00CD183B">
              <w:rPr>
                <w:rFonts w:cs="Times New Roman"/>
              </w:rPr>
              <w:t>46</w:t>
            </w:r>
          </w:p>
        </w:tc>
      </w:tr>
      <w:tr w:rsidR="00B73EAE" w:rsidRPr="00CD183B" w14:paraId="64B16BC6" w14:textId="77777777" w:rsidTr="003B3FCF">
        <w:trPr>
          <w:trHeight w:hRule="exact" w:val="397"/>
        </w:trPr>
        <w:tc>
          <w:tcPr>
            <w:tcW w:w="925" w:type="dxa"/>
            <w:tcBorders>
              <w:top w:val="single" w:sz="18" w:space="0" w:color="FFFFFF"/>
              <w:left w:val="single" w:sz="12" w:space="0" w:color="auto"/>
              <w:bottom w:val="double" w:sz="4" w:space="0" w:color="auto"/>
              <w:right w:val="nil"/>
            </w:tcBorders>
            <w:vAlign w:val="center"/>
          </w:tcPr>
          <w:p w14:paraId="5EB53B5D" w14:textId="77777777" w:rsidR="00B73EAE" w:rsidRPr="00CD183B" w:rsidRDefault="00B73EAE" w:rsidP="003B3FCF">
            <w:pPr>
              <w:ind w:left="680"/>
              <w:rPr>
                <w:rFonts w:cs="Times New Roman"/>
              </w:rPr>
            </w:pPr>
          </w:p>
        </w:tc>
        <w:tc>
          <w:tcPr>
            <w:tcW w:w="3420" w:type="dxa"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69B33493" w14:textId="77777777" w:rsidR="00B73EAE" w:rsidRPr="00CD183B" w:rsidRDefault="00B73EAE" w:rsidP="003B3FCF">
            <w:pPr>
              <w:rPr>
                <w:rFonts w:cs="Times New Roman"/>
              </w:rPr>
            </w:pPr>
            <w:r w:rsidRPr="00CD183B">
              <w:rPr>
                <w:rFonts w:cs="Times New Roman"/>
              </w:rPr>
              <w:t>- ostatní plochy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AF4EAC8" w14:textId="7D3417E7" w:rsidR="00B73EAE" w:rsidRPr="00CD183B" w:rsidRDefault="00B73EAE" w:rsidP="003B3FCF">
            <w:pPr>
              <w:ind w:right="706"/>
              <w:jc w:val="right"/>
              <w:rPr>
                <w:rFonts w:cs="Times New Roman"/>
              </w:rPr>
            </w:pPr>
            <w:r w:rsidRPr="00CD183B">
              <w:rPr>
                <w:rFonts w:cs="Times New Roman"/>
              </w:rPr>
              <w:t>3</w:t>
            </w:r>
            <w:r w:rsidR="00DD4322" w:rsidRPr="00CD183B">
              <w:rPr>
                <w:rFonts w:cs="Times New Roman"/>
              </w:rPr>
              <w:t>4</w:t>
            </w:r>
            <w:r w:rsidRPr="00CD183B">
              <w:rPr>
                <w:rFonts w:cs="Times New Roman"/>
              </w:rPr>
              <w:t>,</w:t>
            </w:r>
            <w:r w:rsidR="00DD4322" w:rsidRPr="00CD183B">
              <w:rPr>
                <w:rFonts w:cs="Times New Roman"/>
              </w:rPr>
              <w:t>4543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40DFCC67" w14:textId="31B815AE" w:rsidR="00B73EAE" w:rsidRPr="00CD183B" w:rsidRDefault="00B73EAE" w:rsidP="003B3FCF">
            <w:pPr>
              <w:ind w:right="720"/>
              <w:jc w:val="right"/>
              <w:rPr>
                <w:rFonts w:cs="Times New Roman"/>
              </w:rPr>
            </w:pPr>
            <w:r w:rsidRPr="00CD183B">
              <w:rPr>
                <w:rFonts w:cs="Times New Roman"/>
              </w:rPr>
              <w:t>4,</w:t>
            </w:r>
            <w:r w:rsidR="00121460" w:rsidRPr="00CD183B">
              <w:rPr>
                <w:rFonts w:cs="Times New Roman"/>
              </w:rPr>
              <w:t>14</w:t>
            </w:r>
          </w:p>
        </w:tc>
      </w:tr>
      <w:tr w:rsidR="00B73EAE" w:rsidRPr="00CD183B" w14:paraId="6ECEB8AE" w14:textId="77777777" w:rsidTr="003B3FCF">
        <w:trPr>
          <w:trHeight w:hRule="exact" w:val="397"/>
        </w:trPr>
        <w:tc>
          <w:tcPr>
            <w:tcW w:w="4345" w:type="dxa"/>
            <w:gridSpan w:val="2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5807B67" w14:textId="77777777" w:rsidR="00B73EAE" w:rsidRPr="00CD183B" w:rsidRDefault="00B73EAE" w:rsidP="003B3FCF">
            <w:pPr>
              <w:ind w:left="205"/>
              <w:rPr>
                <w:rFonts w:cs="Times New Roman"/>
                <w:b/>
              </w:rPr>
            </w:pPr>
            <w:r w:rsidRPr="00CD183B">
              <w:rPr>
                <w:rFonts w:cs="Times New Roman"/>
                <w:b/>
              </w:rPr>
              <w:t>CELKEM</w:t>
            </w: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D0AC42F" w14:textId="7E933F4C" w:rsidR="00B73EAE" w:rsidRPr="00CD183B" w:rsidRDefault="00B73EAE" w:rsidP="003B3FCF">
            <w:pPr>
              <w:ind w:right="706"/>
              <w:jc w:val="right"/>
              <w:rPr>
                <w:rFonts w:cs="Times New Roman"/>
                <w:b/>
              </w:rPr>
            </w:pPr>
            <w:r w:rsidRPr="00CD183B">
              <w:rPr>
                <w:rFonts w:cs="Times New Roman"/>
                <w:b/>
              </w:rPr>
              <w:t>833,</w:t>
            </w:r>
            <w:r w:rsidR="004F7B28" w:rsidRPr="00CD183B">
              <w:rPr>
                <w:rFonts w:cs="Times New Roman"/>
                <w:b/>
              </w:rPr>
              <w:t>2446</w:t>
            </w:r>
          </w:p>
        </w:tc>
        <w:tc>
          <w:tcPr>
            <w:tcW w:w="2340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150788" w14:textId="77777777" w:rsidR="00B73EAE" w:rsidRPr="00CD183B" w:rsidRDefault="00B73EAE" w:rsidP="003B3FCF">
            <w:pPr>
              <w:ind w:right="720"/>
              <w:jc w:val="right"/>
              <w:rPr>
                <w:rFonts w:cs="Times New Roman"/>
                <w:b/>
              </w:rPr>
            </w:pPr>
            <w:r w:rsidRPr="00CD183B">
              <w:rPr>
                <w:rFonts w:cs="Times New Roman"/>
                <w:b/>
              </w:rPr>
              <w:t>100,00</w:t>
            </w:r>
          </w:p>
        </w:tc>
      </w:tr>
    </w:tbl>
    <w:p w14:paraId="0B8FE7F8" w14:textId="77777777" w:rsidR="00B73EAE" w:rsidRPr="00CD183B" w:rsidRDefault="00B73EAE" w:rsidP="00B73EAE">
      <w:pPr>
        <w:pStyle w:val="Zkladntext2"/>
      </w:pPr>
    </w:p>
    <w:p w14:paraId="5FBBB899" w14:textId="77777777" w:rsidR="00216452" w:rsidRPr="00CD183B" w:rsidRDefault="00216452" w:rsidP="00B73EAE">
      <w:pPr>
        <w:pStyle w:val="Zkladntext2"/>
      </w:pPr>
    </w:p>
    <w:p w14:paraId="2AC2D935" w14:textId="5C0CD942" w:rsidR="00121C2B" w:rsidRPr="001E12E2" w:rsidRDefault="00B73EAE" w:rsidP="0025589A">
      <w:pPr>
        <w:pStyle w:val="Zkladntext2"/>
        <w:rPr>
          <w:snapToGrid/>
        </w:rPr>
      </w:pPr>
      <w:r w:rsidRPr="001E12E2">
        <w:rPr>
          <w:snapToGrid/>
        </w:rPr>
        <w:t>Převažujícím využitím ploch v řešeném území je využití zemědělské - cca 74,</w:t>
      </w:r>
      <w:r w:rsidR="00121460" w:rsidRPr="001E12E2">
        <w:rPr>
          <w:snapToGrid/>
        </w:rPr>
        <w:t>36</w:t>
      </w:r>
      <w:r w:rsidRPr="001E12E2">
        <w:rPr>
          <w:snapToGrid/>
        </w:rPr>
        <w:t xml:space="preserve"> % rozlohy (z</w:t>
      </w:r>
      <w:r w:rsidR="003A0D71" w:rsidRPr="001E12E2">
        <w:rPr>
          <w:snapToGrid/>
        </w:rPr>
        <w:t> </w:t>
      </w:r>
      <w:r w:rsidRPr="001E12E2">
        <w:rPr>
          <w:snapToGrid/>
        </w:rPr>
        <w:t>toho 64,0</w:t>
      </w:r>
      <w:r w:rsidR="00121460" w:rsidRPr="001E12E2">
        <w:rPr>
          <w:snapToGrid/>
        </w:rPr>
        <w:t>0</w:t>
      </w:r>
      <w:r w:rsidRPr="001E12E2">
        <w:rPr>
          <w:snapToGrid/>
        </w:rPr>
        <w:t xml:space="preserve"> % orná půda</w:t>
      </w:r>
      <w:r w:rsidR="00121460" w:rsidRPr="001E12E2">
        <w:rPr>
          <w:snapToGrid/>
        </w:rPr>
        <w:t>, 1,51 % zahrada</w:t>
      </w:r>
      <w:r w:rsidRPr="001E12E2">
        <w:rPr>
          <w:snapToGrid/>
        </w:rPr>
        <w:t xml:space="preserve"> a </w:t>
      </w:r>
      <w:r w:rsidR="00121460" w:rsidRPr="001E12E2">
        <w:rPr>
          <w:snapToGrid/>
        </w:rPr>
        <w:t>8</w:t>
      </w:r>
      <w:r w:rsidRPr="001E12E2">
        <w:rPr>
          <w:snapToGrid/>
        </w:rPr>
        <w:t>,</w:t>
      </w:r>
      <w:r w:rsidR="00121460" w:rsidRPr="001E12E2">
        <w:rPr>
          <w:snapToGrid/>
        </w:rPr>
        <w:t>85</w:t>
      </w:r>
      <w:r w:rsidRPr="001E12E2">
        <w:rPr>
          <w:snapToGrid/>
        </w:rPr>
        <w:t xml:space="preserve"> % trvalých travních porostů), 19,</w:t>
      </w:r>
      <w:r w:rsidR="00121460" w:rsidRPr="001E12E2">
        <w:rPr>
          <w:snapToGrid/>
        </w:rPr>
        <w:t>86</w:t>
      </w:r>
      <w:r w:rsidRPr="001E12E2">
        <w:rPr>
          <w:snapToGrid/>
        </w:rPr>
        <w:t xml:space="preserve"> % sledované oblasti je zalesněno. Z uvedených bilancí je patrný vysoký podíl zemědělské půdy (zejména orné půdy) vzhledem k vysoké nadmořské výšce katastru a relativně nízký</w:t>
      </w:r>
      <w:r w:rsidR="003A0D71" w:rsidRPr="001E12E2">
        <w:rPr>
          <w:snapToGrid/>
        </w:rPr>
        <w:t>, ale nezanedbatelný</w:t>
      </w:r>
      <w:r w:rsidRPr="001E12E2">
        <w:rPr>
          <w:snapToGrid/>
        </w:rPr>
        <w:t xml:space="preserve"> podíl lesů.</w:t>
      </w:r>
    </w:p>
    <w:p w14:paraId="10137E01" w14:textId="77777777" w:rsidR="00B73EAE" w:rsidRPr="001E12E2" w:rsidRDefault="00B73EAE" w:rsidP="005A51D2">
      <w:pPr>
        <w:pStyle w:val="Zkladntext2"/>
        <w:ind w:firstLine="284"/>
        <w:rPr>
          <w:snapToGrid/>
        </w:rPr>
      </w:pPr>
      <w:r w:rsidRPr="001E12E2">
        <w:rPr>
          <w:snapToGrid/>
        </w:rPr>
        <w:t xml:space="preserve"> </w:t>
      </w:r>
    </w:p>
    <w:p w14:paraId="56D5A53C" w14:textId="08E79096" w:rsidR="00B73EAE" w:rsidRDefault="00B73EAE" w:rsidP="0025589A">
      <w:pPr>
        <w:pStyle w:val="Zkladntext2"/>
        <w:rPr>
          <w:snapToGrid/>
        </w:rPr>
      </w:pPr>
      <w:r w:rsidRPr="001E12E2">
        <w:rPr>
          <w:snapToGrid/>
        </w:rPr>
        <w:t xml:space="preserve">Ve střední části katastru je </w:t>
      </w:r>
      <w:r w:rsidR="003A0D71" w:rsidRPr="001E12E2">
        <w:rPr>
          <w:snapToGrid/>
        </w:rPr>
        <w:t xml:space="preserve">přirozený </w:t>
      </w:r>
      <w:r w:rsidRPr="001E12E2">
        <w:rPr>
          <w:snapToGrid/>
        </w:rPr>
        <w:t xml:space="preserve">nedostatek lesní a krajinné zeleně a </w:t>
      </w:r>
      <w:r w:rsidR="003A0D71" w:rsidRPr="001E12E2">
        <w:rPr>
          <w:snapToGrid/>
        </w:rPr>
        <w:t xml:space="preserve">bude vhodně zde realizovat </w:t>
      </w:r>
      <w:r w:rsidRPr="001E12E2">
        <w:rPr>
          <w:snapToGrid/>
        </w:rPr>
        <w:t>výsadb</w:t>
      </w:r>
      <w:r w:rsidR="003A0D71" w:rsidRPr="001E12E2">
        <w:rPr>
          <w:snapToGrid/>
        </w:rPr>
        <w:t>u</w:t>
      </w:r>
      <w:r w:rsidRPr="001E12E2">
        <w:rPr>
          <w:snapToGrid/>
        </w:rPr>
        <w:t xml:space="preserve"> krajinné zeleně.</w:t>
      </w:r>
      <w:r w:rsidR="00216452" w:rsidRPr="001E12E2">
        <w:rPr>
          <w:snapToGrid/>
        </w:rPr>
        <w:t xml:space="preserve"> Zeleň veřejných prostranství je zastoupena především zelení na návsi. Je reprezentována vnitřní plochou návsi s upravenými plochami u obou nádrží a plochami veřejné zeleně před domy po obvodu návsi. Vysoká zeleň je zastoupená stromořadím lip na východní straně návsi a několika solitéry</w:t>
      </w:r>
      <w:r w:rsidR="004F7888" w:rsidRPr="001E12E2">
        <w:rPr>
          <w:snapToGrid/>
        </w:rPr>
        <w:t xml:space="preserve"> </w:t>
      </w:r>
      <w:r w:rsidR="00216452" w:rsidRPr="001E12E2">
        <w:rPr>
          <w:snapToGrid/>
        </w:rPr>
        <w:t>u zvoničky. Další menší plocha se nachází před víceúčelovou budovou a u bytovek. Nová plocha pro veřejnou zeleň je navržena v lokalitě Záhumenice v návaznosti na plochy bydlení.</w:t>
      </w:r>
      <w:r w:rsidR="00216452" w:rsidRPr="00CD183B">
        <w:rPr>
          <w:snapToGrid/>
        </w:rPr>
        <w:t xml:space="preserve"> </w:t>
      </w:r>
    </w:p>
    <w:p w14:paraId="5D30C377" w14:textId="77777777" w:rsidR="00B73EAE" w:rsidRPr="00CD183B" w:rsidRDefault="00B73EAE" w:rsidP="005A51D2">
      <w:pPr>
        <w:pStyle w:val="Zkladntext2"/>
        <w:rPr>
          <w:snapToGrid/>
          <w:u w:val="single"/>
        </w:rPr>
      </w:pPr>
    </w:p>
    <w:p w14:paraId="63A7E0CA" w14:textId="2E9E5701" w:rsidR="000A4D61" w:rsidRPr="00CD183B" w:rsidRDefault="000A4D61" w:rsidP="005A51D2">
      <w:pPr>
        <w:pStyle w:val="Zkladntext2"/>
        <w:rPr>
          <w:b/>
          <w:snapToGrid/>
          <w:sz w:val="32"/>
          <w:szCs w:val="32"/>
          <w:u w:val="single"/>
        </w:rPr>
      </w:pPr>
    </w:p>
    <w:p w14:paraId="5CB24581" w14:textId="4474D998" w:rsidR="00B73EAE" w:rsidRPr="00CD183B" w:rsidRDefault="00B73EAE" w:rsidP="003A0D71">
      <w:pPr>
        <w:pStyle w:val="Nadpis2"/>
        <w:spacing w:after="120"/>
        <w:ind w:left="578" w:hanging="578"/>
        <w:rPr>
          <w:snapToGrid/>
        </w:rPr>
      </w:pPr>
      <w:bookmarkStart w:id="15" w:name="_Toc138263850"/>
      <w:r w:rsidRPr="00CD183B">
        <w:rPr>
          <w:snapToGrid/>
        </w:rPr>
        <w:t>Dálkové pohledy</w:t>
      </w:r>
      <w:bookmarkEnd w:id="15"/>
    </w:p>
    <w:p w14:paraId="1FA38AE3" w14:textId="6BE7F725" w:rsidR="00B73EAE" w:rsidRPr="001E12E2" w:rsidRDefault="00B73EAE" w:rsidP="005A51D2">
      <w:pPr>
        <w:tabs>
          <w:tab w:val="left" w:pos="1926"/>
        </w:tabs>
        <w:rPr>
          <w:rFonts w:cs="Times New Roman"/>
        </w:rPr>
      </w:pPr>
      <w:r w:rsidRPr="001E12E2">
        <w:rPr>
          <w:rFonts w:cs="Times New Roman"/>
        </w:rPr>
        <w:t xml:space="preserve">Kouty leží ve vysoké poloze, území jižně se svažuje postupně k řece Jihlavě. Zástavba obce (společně s Chlumem) se tedy uplatňuje v dalekých pohledech od jihu přes širší údolí řeky Jihlavy na vzdálenost několika kilometrů. Z hlediska středních horizontů a z příjezdových komunikací od Chlumu a od Kamenice se zástavba sídla příliš neuplatňuje. Obec nemá významné stavební dominanty. Při krajinných pohledech od severu se </w:t>
      </w:r>
      <w:r w:rsidR="00F326A9" w:rsidRPr="001E12E2">
        <w:rPr>
          <w:rFonts w:cs="Times New Roman"/>
        </w:rPr>
        <w:t xml:space="preserve">dominantě </w:t>
      </w:r>
      <w:r w:rsidRPr="001E12E2">
        <w:rPr>
          <w:rFonts w:cs="Times New Roman"/>
        </w:rPr>
        <w:t xml:space="preserve">uplatňuje </w:t>
      </w:r>
      <w:r w:rsidR="00F326A9" w:rsidRPr="001E12E2">
        <w:rPr>
          <w:rFonts w:cs="Times New Roman"/>
        </w:rPr>
        <w:t xml:space="preserve">stávající </w:t>
      </w:r>
      <w:r w:rsidRPr="001E12E2">
        <w:rPr>
          <w:rFonts w:cs="Times New Roman"/>
        </w:rPr>
        <w:t xml:space="preserve">areál zemědělského družstva.  </w:t>
      </w:r>
    </w:p>
    <w:p w14:paraId="6013F776" w14:textId="77777777" w:rsidR="00B73EAE" w:rsidRPr="00CD183B" w:rsidRDefault="00B73EAE" w:rsidP="005A51D2">
      <w:pPr>
        <w:tabs>
          <w:tab w:val="left" w:pos="284"/>
        </w:tabs>
        <w:rPr>
          <w:rFonts w:cs="Times New Roman"/>
        </w:rPr>
      </w:pPr>
      <w:r w:rsidRPr="001E12E2">
        <w:rPr>
          <w:rFonts w:cs="Times New Roman"/>
          <w:i/>
        </w:rPr>
        <w:t xml:space="preserve">Registrované významné krajinné prvky </w:t>
      </w:r>
      <w:r w:rsidRPr="001E12E2">
        <w:rPr>
          <w:rFonts w:cs="Times New Roman"/>
        </w:rPr>
        <w:t xml:space="preserve">- na území </w:t>
      </w:r>
      <w:r w:rsidR="005A51D2" w:rsidRPr="001E12E2">
        <w:rPr>
          <w:rFonts w:cs="Times New Roman"/>
        </w:rPr>
        <w:t xml:space="preserve">obce Kouty </w:t>
      </w:r>
      <w:r w:rsidRPr="001E12E2">
        <w:rPr>
          <w:rFonts w:cs="Times New Roman"/>
        </w:rPr>
        <w:t>je registrován jeden významný krajinný prvek č. 232 Číhadelník.</w:t>
      </w:r>
    </w:p>
    <w:p w14:paraId="79095144" w14:textId="77777777" w:rsidR="007C253C" w:rsidRPr="00CD183B" w:rsidRDefault="007C253C" w:rsidP="005A51D2">
      <w:pPr>
        <w:tabs>
          <w:tab w:val="left" w:pos="284"/>
        </w:tabs>
        <w:rPr>
          <w:rFonts w:cs="Times New Roman"/>
        </w:rPr>
      </w:pPr>
    </w:p>
    <w:p w14:paraId="757F9104" w14:textId="2FC39C2A" w:rsidR="007C253C" w:rsidRPr="00CD183B" w:rsidRDefault="007C253C" w:rsidP="00560E2B">
      <w:pPr>
        <w:pStyle w:val="Nadpis2"/>
        <w:rPr>
          <w:snapToGrid/>
        </w:rPr>
      </w:pPr>
      <w:bookmarkStart w:id="16" w:name="_Toc138263851"/>
      <w:r w:rsidRPr="00CD183B">
        <w:rPr>
          <w:snapToGrid/>
        </w:rPr>
        <w:lastRenderedPageBreak/>
        <w:t>Klimatické poměry</w:t>
      </w:r>
      <w:bookmarkEnd w:id="16"/>
    </w:p>
    <w:p w14:paraId="39EB3546" w14:textId="77777777" w:rsidR="005A51D2" w:rsidRPr="00CD183B" w:rsidRDefault="005A51D2" w:rsidP="005A51D2">
      <w:pPr>
        <w:tabs>
          <w:tab w:val="left" w:pos="284"/>
        </w:tabs>
        <w:rPr>
          <w:rFonts w:cs="Times New Roman"/>
        </w:rPr>
      </w:pPr>
    </w:p>
    <w:tbl>
      <w:tblPr>
        <w:tblW w:w="9074" w:type="dxa"/>
        <w:tblInd w:w="6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4"/>
        <w:gridCol w:w="2055"/>
        <w:gridCol w:w="2055"/>
      </w:tblGrid>
      <w:tr w:rsidR="00B73EAE" w:rsidRPr="00CD183B" w14:paraId="5C33F39C" w14:textId="77777777" w:rsidTr="002C4DBF">
        <w:trPr>
          <w:cantSplit/>
          <w:trHeight w:val="780"/>
        </w:trPr>
        <w:tc>
          <w:tcPr>
            <w:tcW w:w="496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F678AC9" w14:textId="77777777" w:rsidR="00B73EAE" w:rsidRPr="00CD183B" w:rsidRDefault="00B73EAE" w:rsidP="003B3FCF">
            <w:pPr>
              <w:rPr>
                <w:rFonts w:cs="Times New Roman"/>
                <w:b/>
                <w:position w:val="-50"/>
              </w:rPr>
            </w:pPr>
            <w:r w:rsidRPr="00CD183B">
              <w:rPr>
                <w:rFonts w:cs="Times New Roman"/>
                <w:b/>
                <w:position w:val="-50"/>
              </w:rPr>
              <w:t xml:space="preserve">  Vybrané klimatické charakteristiky</w:t>
            </w:r>
          </w:p>
        </w:tc>
        <w:tc>
          <w:tcPr>
            <w:tcW w:w="205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43F805" w14:textId="77777777" w:rsidR="00B73EAE" w:rsidRPr="00CD183B" w:rsidRDefault="00B73EAE" w:rsidP="003B3FCF">
            <w:pPr>
              <w:jc w:val="center"/>
              <w:rPr>
                <w:rFonts w:cs="Times New Roman"/>
                <w:b/>
              </w:rPr>
            </w:pPr>
            <w:r w:rsidRPr="00CD183B">
              <w:rPr>
                <w:rFonts w:cs="Times New Roman"/>
                <w:b/>
              </w:rPr>
              <w:t xml:space="preserve">MT 3 </w:t>
            </w:r>
          </w:p>
        </w:tc>
        <w:tc>
          <w:tcPr>
            <w:tcW w:w="205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7D5FB872" w14:textId="77777777" w:rsidR="00B73EAE" w:rsidRPr="00CD183B" w:rsidRDefault="00B73EAE" w:rsidP="003B3FCF">
            <w:pPr>
              <w:jc w:val="center"/>
              <w:rPr>
                <w:rFonts w:cs="Times New Roman"/>
                <w:b/>
              </w:rPr>
            </w:pPr>
            <w:r w:rsidRPr="00CD183B">
              <w:rPr>
                <w:rFonts w:cs="Times New Roman"/>
                <w:b/>
              </w:rPr>
              <w:t>MT 5</w:t>
            </w:r>
          </w:p>
        </w:tc>
      </w:tr>
      <w:tr w:rsidR="00B73EAE" w:rsidRPr="00CD183B" w14:paraId="33A37C6A" w14:textId="77777777" w:rsidTr="003B3FCF">
        <w:trPr>
          <w:cantSplit/>
          <w:trHeight w:hRule="exact" w:val="500"/>
        </w:trPr>
        <w:tc>
          <w:tcPr>
            <w:tcW w:w="4964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0158DCC" w14:textId="77777777" w:rsidR="00B73EAE" w:rsidRPr="00CD183B" w:rsidRDefault="00B73EAE" w:rsidP="003B3FCF">
            <w:pPr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 xml:space="preserve">  Průměrná roční teplota vzduchu v °C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5EDBB0D" w14:textId="77777777" w:rsidR="00B73EAE" w:rsidRPr="00CD183B" w:rsidRDefault="00B73EAE" w:rsidP="003B3FCF">
            <w:pPr>
              <w:jc w:val="center"/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>7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</w:tcPr>
          <w:p w14:paraId="6C2DC9CC" w14:textId="77777777" w:rsidR="00B73EAE" w:rsidRPr="00CD183B" w:rsidRDefault="00B73EAE" w:rsidP="003B3FCF">
            <w:pPr>
              <w:jc w:val="center"/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>7</w:t>
            </w:r>
          </w:p>
        </w:tc>
      </w:tr>
      <w:tr w:rsidR="00B73EAE" w:rsidRPr="00CD183B" w14:paraId="6136019D" w14:textId="77777777" w:rsidTr="003B3FCF">
        <w:trPr>
          <w:cantSplit/>
          <w:trHeight w:hRule="exact" w:val="500"/>
        </w:trPr>
        <w:tc>
          <w:tcPr>
            <w:tcW w:w="4964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1E8B82A" w14:textId="77777777" w:rsidR="00B73EAE" w:rsidRPr="00CD183B" w:rsidRDefault="00B73EAE" w:rsidP="003B3FCF">
            <w:pPr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 xml:space="preserve">  Průměrná teplota ve vegetačním období v °C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7EDEBEF" w14:textId="77777777" w:rsidR="00B73EAE" w:rsidRPr="00CD183B" w:rsidRDefault="00B73EAE" w:rsidP="003B3FCF">
            <w:pPr>
              <w:jc w:val="center"/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>13,1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</w:tcPr>
          <w:p w14:paraId="7D81375E" w14:textId="77777777" w:rsidR="00B73EAE" w:rsidRPr="00CD183B" w:rsidRDefault="00B73EAE" w:rsidP="003B3FCF">
            <w:pPr>
              <w:jc w:val="center"/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>13,1</w:t>
            </w:r>
          </w:p>
        </w:tc>
      </w:tr>
      <w:tr w:rsidR="00B73EAE" w:rsidRPr="00CD183B" w14:paraId="1A0F53E4" w14:textId="77777777" w:rsidTr="003B3FCF">
        <w:trPr>
          <w:cantSplit/>
          <w:trHeight w:hRule="exact" w:val="500"/>
        </w:trPr>
        <w:tc>
          <w:tcPr>
            <w:tcW w:w="4964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FE8D699" w14:textId="77777777" w:rsidR="00B73EAE" w:rsidRPr="00CD183B" w:rsidRDefault="00B73EAE" w:rsidP="003B3FCF">
            <w:pPr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 xml:space="preserve">  Počet letních dnů  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527DA15E" w14:textId="77777777" w:rsidR="00B73EAE" w:rsidRPr="00CD183B" w:rsidRDefault="00B73EAE" w:rsidP="003B3FCF">
            <w:pPr>
              <w:jc w:val="center"/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>20 - 30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</w:tcPr>
          <w:p w14:paraId="38A481AB" w14:textId="77777777" w:rsidR="00B73EAE" w:rsidRPr="00CD183B" w:rsidRDefault="00B73EAE" w:rsidP="003B3FCF">
            <w:pPr>
              <w:jc w:val="center"/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>30 - 40</w:t>
            </w:r>
          </w:p>
        </w:tc>
      </w:tr>
      <w:tr w:rsidR="00B73EAE" w:rsidRPr="00CD183B" w14:paraId="6CD4C967" w14:textId="77777777" w:rsidTr="003B3FCF">
        <w:trPr>
          <w:cantSplit/>
          <w:trHeight w:hRule="exact" w:val="500"/>
        </w:trPr>
        <w:tc>
          <w:tcPr>
            <w:tcW w:w="49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9121257" w14:textId="77777777" w:rsidR="00B73EAE" w:rsidRPr="00CD183B" w:rsidRDefault="00B73EAE" w:rsidP="003B3FCF">
            <w:pPr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 xml:space="preserve">  Počet mrazových dnů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5567C82" w14:textId="77777777" w:rsidR="00B73EAE" w:rsidRPr="00CD183B" w:rsidRDefault="00B73EAE" w:rsidP="003B3FCF">
            <w:pPr>
              <w:jc w:val="center"/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>130 - 160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</w:tcPr>
          <w:p w14:paraId="01F34618" w14:textId="77777777" w:rsidR="00B73EAE" w:rsidRPr="00CD183B" w:rsidRDefault="00B73EAE" w:rsidP="003B3FCF">
            <w:pPr>
              <w:jc w:val="center"/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>130 - 140</w:t>
            </w:r>
          </w:p>
        </w:tc>
      </w:tr>
      <w:tr w:rsidR="00B73EAE" w:rsidRPr="00CD183B" w14:paraId="202633DC" w14:textId="77777777" w:rsidTr="003B3FCF">
        <w:trPr>
          <w:cantSplit/>
          <w:trHeight w:hRule="exact" w:val="500"/>
        </w:trPr>
        <w:tc>
          <w:tcPr>
            <w:tcW w:w="49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A3F6796" w14:textId="77777777" w:rsidR="00B73EAE" w:rsidRPr="00CD183B" w:rsidRDefault="00B73EAE" w:rsidP="003B3FCF">
            <w:pPr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 xml:space="preserve">  Průměrná teplota v lednu v °C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D75B6F1" w14:textId="77777777" w:rsidR="00B73EAE" w:rsidRPr="00CD183B" w:rsidRDefault="00B73EAE" w:rsidP="003B3FCF">
            <w:pPr>
              <w:jc w:val="center"/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 xml:space="preserve">- 3 - - </w:t>
            </w:r>
            <w:smartTag w:uri="urn:schemas-microsoft-com:office:smarttags" w:element="metricconverter">
              <w:smartTagPr>
                <w:attr w:name="ProductID" w:val="4ﾰC"/>
              </w:smartTagPr>
              <w:r w:rsidRPr="00CD183B">
                <w:rPr>
                  <w:rFonts w:cs="Times New Roman"/>
                  <w:position w:val="-26"/>
                </w:rPr>
                <w:t>4°C</w:t>
              </w:r>
            </w:smartTag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</w:tcPr>
          <w:p w14:paraId="17F8000A" w14:textId="77777777" w:rsidR="00B73EAE" w:rsidRPr="00CD183B" w:rsidRDefault="00B73EAE" w:rsidP="003B3FCF">
            <w:pPr>
              <w:jc w:val="center"/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 xml:space="preserve">-2 - </w:t>
            </w:r>
            <w:smartTag w:uri="urn:schemas-microsoft-com:office:smarttags" w:element="metricconverter">
              <w:smartTagPr>
                <w:attr w:name="ProductID" w:val="-3ﾰC"/>
              </w:smartTagPr>
              <w:r w:rsidRPr="00CD183B">
                <w:rPr>
                  <w:rFonts w:cs="Times New Roman"/>
                  <w:position w:val="-26"/>
                </w:rPr>
                <w:t>-3°C</w:t>
              </w:r>
            </w:smartTag>
          </w:p>
        </w:tc>
      </w:tr>
      <w:tr w:rsidR="00B73EAE" w:rsidRPr="00CD183B" w14:paraId="11DF961F" w14:textId="77777777" w:rsidTr="003B3FCF">
        <w:trPr>
          <w:cantSplit/>
          <w:trHeight w:hRule="exact" w:val="500"/>
        </w:trPr>
        <w:tc>
          <w:tcPr>
            <w:tcW w:w="49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4A0498C" w14:textId="77777777" w:rsidR="00B73EAE" w:rsidRPr="00CD183B" w:rsidRDefault="00B73EAE" w:rsidP="003B3FCF">
            <w:pPr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 xml:space="preserve">  Průměrná teplota v červenci v °C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44327CC4" w14:textId="77777777" w:rsidR="00B73EAE" w:rsidRPr="00CD183B" w:rsidRDefault="00B73EAE" w:rsidP="003B3FCF">
            <w:pPr>
              <w:jc w:val="center"/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>16 - 17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</w:tcPr>
          <w:p w14:paraId="5FE93D3F" w14:textId="77777777" w:rsidR="00B73EAE" w:rsidRPr="00CD183B" w:rsidRDefault="00B73EAE" w:rsidP="003B3FCF">
            <w:pPr>
              <w:jc w:val="center"/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>16 - 17</w:t>
            </w:r>
          </w:p>
        </w:tc>
      </w:tr>
      <w:tr w:rsidR="00B73EAE" w:rsidRPr="00CD183B" w14:paraId="45F3C5EB" w14:textId="77777777" w:rsidTr="003B3FCF">
        <w:trPr>
          <w:cantSplit/>
          <w:trHeight w:hRule="exact" w:val="500"/>
        </w:trPr>
        <w:tc>
          <w:tcPr>
            <w:tcW w:w="49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98EDCE2" w14:textId="77777777" w:rsidR="00B73EAE" w:rsidRPr="00CD183B" w:rsidRDefault="00B73EAE" w:rsidP="003B3FCF">
            <w:pPr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 xml:space="preserve">  Průměrný roční úhrn srážek v mm 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8BC97BB" w14:textId="77777777" w:rsidR="00B73EAE" w:rsidRPr="00CD183B" w:rsidRDefault="00B73EAE" w:rsidP="003B3FCF">
            <w:pPr>
              <w:jc w:val="center"/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>630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</w:tcPr>
          <w:p w14:paraId="46159B4D" w14:textId="77777777" w:rsidR="00B73EAE" w:rsidRPr="00CD183B" w:rsidRDefault="00B73EAE" w:rsidP="003B3FCF">
            <w:pPr>
              <w:jc w:val="center"/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>652</w:t>
            </w:r>
          </w:p>
        </w:tc>
      </w:tr>
      <w:tr w:rsidR="00B73EAE" w:rsidRPr="00CD183B" w14:paraId="257181AE" w14:textId="77777777" w:rsidTr="003B3FCF">
        <w:trPr>
          <w:cantSplit/>
          <w:trHeight w:hRule="exact" w:val="500"/>
        </w:trPr>
        <w:tc>
          <w:tcPr>
            <w:tcW w:w="49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3FCA642" w14:textId="77777777" w:rsidR="00B73EAE" w:rsidRPr="00CD183B" w:rsidRDefault="00B73EAE" w:rsidP="003B3FCF">
            <w:pPr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 xml:space="preserve">  Srážkový úhrn ve vegetačním období v mm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E82FC4D" w14:textId="77777777" w:rsidR="00B73EAE" w:rsidRPr="00CD183B" w:rsidRDefault="00B73EAE" w:rsidP="003B3FCF">
            <w:pPr>
              <w:jc w:val="center"/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>350 - 450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</w:tcPr>
          <w:p w14:paraId="02161D5F" w14:textId="77777777" w:rsidR="00B73EAE" w:rsidRPr="00CD183B" w:rsidRDefault="00B73EAE" w:rsidP="003B3FCF">
            <w:pPr>
              <w:jc w:val="center"/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>350 - 450</w:t>
            </w:r>
          </w:p>
        </w:tc>
      </w:tr>
      <w:tr w:rsidR="00B73EAE" w:rsidRPr="00CD183B" w14:paraId="6F18737C" w14:textId="77777777" w:rsidTr="003B3FCF">
        <w:trPr>
          <w:cantSplit/>
          <w:trHeight w:hRule="exact" w:val="500"/>
        </w:trPr>
        <w:tc>
          <w:tcPr>
            <w:tcW w:w="49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E88C496" w14:textId="77777777" w:rsidR="00B73EAE" w:rsidRPr="00CD183B" w:rsidRDefault="00B73EAE" w:rsidP="003B3FCF">
            <w:pPr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 xml:space="preserve">  Srážkový úhrn v zimním období v mm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FEA66D7" w14:textId="77777777" w:rsidR="00B73EAE" w:rsidRPr="00CD183B" w:rsidRDefault="00B73EAE" w:rsidP="003B3FCF">
            <w:pPr>
              <w:jc w:val="center"/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>250 - 300</w:t>
            </w:r>
          </w:p>
        </w:tc>
        <w:tc>
          <w:tcPr>
            <w:tcW w:w="2055" w:type="dxa"/>
            <w:tcBorders>
              <w:left w:val="single" w:sz="4" w:space="0" w:color="auto"/>
              <w:right w:val="single" w:sz="12" w:space="0" w:color="auto"/>
            </w:tcBorders>
          </w:tcPr>
          <w:p w14:paraId="4E78105C" w14:textId="77777777" w:rsidR="00B73EAE" w:rsidRPr="00CD183B" w:rsidRDefault="00B73EAE" w:rsidP="003B3FCF">
            <w:pPr>
              <w:jc w:val="center"/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>250 - 300</w:t>
            </w:r>
          </w:p>
        </w:tc>
      </w:tr>
      <w:tr w:rsidR="00B73EAE" w:rsidRPr="00CD183B" w14:paraId="7DB34D64" w14:textId="77777777" w:rsidTr="003B3FCF">
        <w:trPr>
          <w:cantSplit/>
          <w:trHeight w:hRule="exact" w:val="500"/>
        </w:trPr>
        <w:tc>
          <w:tcPr>
            <w:tcW w:w="496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1342A0" w14:textId="77777777" w:rsidR="00B73EAE" w:rsidRPr="00CD183B" w:rsidRDefault="00B73EAE" w:rsidP="003B3FCF">
            <w:pPr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 xml:space="preserve">  Počet dnů se sněhovou pokrývkou</w:t>
            </w:r>
          </w:p>
        </w:tc>
        <w:tc>
          <w:tcPr>
            <w:tcW w:w="205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5EFC13A" w14:textId="77777777" w:rsidR="00B73EAE" w:rsidRPr="00CD183B" w:rsidRDefault="00B73EAE" w:rsidP="003B3FCF">
            <w:pPr>
              <w:jc w:val="center"/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>60 - 100</w:t>
            </w:r>
          </w:p>
        </w:tc>
        <w:tc>
          <w:tcPr>
            <w:tcW w:w="205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9D4A463" w14:textId="77777777" w:rsidR="00B73EAE" w:rsidRPr="00CD183B" w:rsidRDefault="00B73EAE" w:rsidP="003B3FCF">
            <w:pPr>
              <w:jc w:val="center"/>
              <w:rPr>
                <w:rFonts w:cs="Times New Roman"/>
                <w:position w:val="-26"/>
              </w:rPr>
            </w:pPr>
            <w:r w:rsidRPr="00CD183B">
              <w:rPr>
                <w:rFonts w:cs="Times New Roman"/>
                <w:position w:val="-26"/>
              </w:rPr>
              <w:t>60 - 100</w:t>
            </w:r>
          </w:p>
        </w:tc>
      </w:tr>
    </w:tbl>
    <w:p w14:paraId="2723D1D4" w14:textId="77777777" w:rsidR="0078324B" w:rsidRPr="00CD183B" w:rsidRDefault="0078324B" w:rsidP="0078324B">
      <w:pPr>
        <w:pStyle w:val="Normlnweb"/>
      </w:pPr>
      <w:r w:rsidRPr="00CD183B">
        <w:t xml:space="preserve">Porovnání srážek na k.ú. obce Kouty v letech 2018 – 2022: </w:t>
      </w:r>
    </w:p>
    <w:p w14:paraId="2435869D" w14:textId="0D527D51" w:rsidR="0078324B" w:rsidRPr="00CD183B" w:rsidRDefault="0078324B" w:rsidP="0078324B">
      <w:pPr>
        <w:pStyle w:val="Normlnweb"/>
      </w:pPr>
      <w:r w:rsidRPr="00CD183B">
        <w:t>r. 2018 – 433,0 mm/m2</w:t>
      </w:r>
      <w:r w:rsidRPr="00CD183B">
        <w:tab/>
        <w:t xml:space="preserve">r. 2019 – 453,5 mm/m2 </w:t>
      </w:r>
      <w:r w:rsidRPr="00CD183B">
        <w:tab/>
        <w:t xml:space="preserve">r. 2020 – 856,0 mm/m2 </w:t>
      </w:r>
    </w:p>
    <w:p w14:paraId="3479EB49" w14:textId="3E52E61B" w:rsidR="0078324B" w:rsidRPr="001E12E2" w:rsidRDefault="0078324B" w:rsidP="0078324B">
      <w:pPr>
        <w:pStyle w:val="Normlnweb"/>
      </w:pPr>
      <w:r w:rsidRPr="00CD183B">
        <w:t xml:space="preserve">r. </w:t>
      </w:r>
      <w:r w:rsidRPr="001E12E2">
        <w:t xml:space="preserve">2021 – 572,5 mm/m2 </w:t>
      </w:r>
      <w:r w:rsidRPr="001E12E2">
        <w:tab/>
        <w:t xml:space="preserve">r. 2022 – 530,5 mm/m2 </w:t>
      </w:r>
    </w:p>
    <w:p w14:paraId="7E121B68" w14:textId="77777777" w:rsidR="00216452" w:rsidRPr="001E12E2" w:rsidRDefault="00216452" w:rsidP="00B73EAE">
      <w:pPr>
        <w:tabs>
          <w:tab w:val="left" w:pos="7513"/>
        </w:tabs>
        <w:rPr>
          <w:rFonts w:cs="Times New Roman"/>
        </w:rPr>
      </w:pPr>
    </w:p>
    <w:p w14:paraId="2D56D309" w14:textId="73314D2F" w:rsidR="007B7D6A" w:rsidRPr="001E12E2" w:rsidRDefault="00896405" w:rsidP="00896405">
      <w:pPr>
        <w:pStyle w:val="Nadpis2"/>
        <w:spacing w:after="120"/>
        <w:ind w:left="578" w:hanging="578"/>
        <w:rPr>
          <w:snapToGrid/>
        </w:rPr>
      </w:pPr>
      <w:bookmarkStart w:id="17" w:name="_Toc138263852"/>
      <w:r w:rsidRPr="001E12E2">
        <w:rPr>
          <w:snapToGrid/>
        </w:rPr>
        <w:t>Životní prostředí</w:t>
      </w:r>
      <w:bookmarkEnd w:id="17"/>
    </w:p>
    <w:p w14:paraId="3602E45E" w14:textId="4787EC42" w:rsidR="00896405" w:rsidRPr="001E12E2" w:rsidRDefault="00564903" w:rsidP="00B73EAE">
      <w:pPr>
        <w:tabs>
          <w:tab w:val="left" w:pos="7513"/>
        </w:tabs>
        <w:rPr>
          <w:rFonts w:cs="Times New Roman"/>
        </w:rPr>
      </w:pPr>
      <w:r w:rsidRPr="001E12E2">
        <w:rPr>
          <w:rFonts w:cs="Times New Roman"/>
        </w:rPr>
        <w:t>Životním prostředím je dle platného zákona vše, co vytváří přirozené podmínky existence organismů včetně člověka a je předpokladem jejich dalšího vývoje. Jeho složkami jsou zejména ovzduší, voda, horniny, půda, organismy, ekosystémy a energie.</w:t>
      </w:r>
    </w:p>
    <w:p w14:paraId="7E7EFF13" w14:textId="0B884B77" w:rsidR="00AF0F09" w:rsidRPr="001E12E2" w:rsidRDefault="00564903" w:rsidP="00AF0F09">
      <w:pPr>
        <w:tabs>
          <w:tab w:val="left" w:pos="7513"/>
        </w:tabs>
        <w:rPr>
          <w:rFonts w:cs="Times New Roman"/>
        </w:rPr>
      </w:pPr>
      <w:r w:rsidRPr="001E12E2">
        <w:rPr>
          <w:rFonts w:cs="Times New Roman"/>
        </w:rPr>
        <w:t xml:space="preserve">Jednou z nejvíce hodnocených a </w:t>
      </w:r>
      <w:r w:rsidR="004466C0" w:rsidRPr="001E12E2">
        <w:rPr>
          <w:rFonts w:cs="Times New Roman"/>
        </w:rPr>
        <w:t xml:space="preserve">sledovaných </w:t>
      </w:r>
      <w:r w:rsidRPr="001E12E2">
        <w:rPr>
          <w:rFonts w:cs="Times New Roman"/>
        </w:rPr>
        <w:t>složek životního je ovzduší</w:t>
      </w:r>
      <w:r w:rsidR="00AB0857" w:rsidRPr="001E12E2">
        <w:rPr>
          <w:rFonts w:cs="Times New Roman"/>
        </w:rPr>
        <w:t xml:space="preserve"> (</w:t>
      </w:r>
      <w:r w:rsidR="00AB0857" w:rsidRPr="001E12E2">
        <w:t>vnější ovzduší v troposféře)</w:t>
      </w:r>
      <w:r w:rsidRPr="001E12E2">
        <w:rPr>
          <w:rFonts w:cs="Times New Roman"/>
        </w:rPr>
        <w:t>.</w:t>
      </w:r>
      <w:r w:rsidR="00AF0F09" w:rsidRPr="001E12E2">
        <w:rPr>
          <w:rFonts w:cs="Times New Roman"/>
        </w:rPr>
        <w:t xml:space="preserve"> K popisu aktuálního stavu úrovně znečištění se používají mapy klouzavých pětiletých průměrů imisních koncentrací. Mapy obsahují v každém čtverci 1×1 km hodnotu klouzavého průměru koncentrace pro všechny znečišťující látky za předchozích 5 kalendářních let, které mají stanoven imisní limit.  </w:t>
      </w:r>
    </w:p>
    <w:p w14:paraId="260B432E" w14:textId="76B28EB9" w:rsidR="00AB0857" w:rsidRPr="001E12E2" w:rsidRDefault="00AB0857" w:rsidP="00B73EAE">
      <w:pPr>
        <w:tabs>
          <w:tab w:val="left" w:pos="7513"/>
        </w:tabs>
        <w:rPr>
          <w:rFonts w:cs="Times New Roman"/>
        </w:rPr>
      </w:pPr>
      <w:r w:rsidRPr="001E12E2">
        <w:rPr>
          <w:rFonts w:cs="Times New Roman"/>
        </w:rPr>
        <w:t>Imisní zatížení obce Kouty dle průměrné koncentrace za roky 2017</w:t>
      </w:r>
      <w:r w:rsidR="00AF0F09" w:rsidRPr="001E12E2">
        <w:rPr>
          <w:rFonts w:cs="Times New Roman"/>
        </w:rPr>
        <w:t xml:space="preserve"> </w:t>
      </w:r>
      <w:r w:rsidRPr="001E12E2">
        <w:rPr>
          <w:rFonts w:cs="Times New Roman"/>
        </w:rPr>
        <w:t>÷</w:t>
      </w:r>
      <w:r w:rsidR="00AF0F09" w:rsidRPr="001E12E2">
        <w:rPr>
          <w:rFonts w:cs="Times New Roman"/>
        </w:rPr>
        <w:t xml:space="preserve"> </w:t>
      </w:r>
      <w:r w:rsidRPr="001E12E2">
        <w:rPr>
          <w:rFonts w:cs="Times New Roman"/>
        </w:rPr>
        <w:t>2021</w:t>
      </w:r>
      <w:r w:rsidR="00836415" w:rsidRPr="001E12E2">
        <w:rPr>
          <w:rFonts w:cs="Times New Roman"/>
        </w:rPr>
        <w:t xml:space="preserve">, zajišťované ČHMÚ. </w:t>
      </w:r>
      <w:r w:rsidR="00AF0F09" w:rsidRPr="001E12E2">
        <w:rPr>
          <w:rFonts w:cs="Times New Roman"/>
        </w:rPr>
        <w:t xml:space="preserve"> </w:t>
      </w:r>
    </w:p>
    <w:p w14:paraId="0A1BA78E" w14:textId="77777777" w:rsidR="00AB0857" w:rsidRPr="00F326A9" w:rsidRDefault="00AB0857" w:rsidP="00B73EAE">
      <w:pPr>
        <w:tabs>
          <w:tab w:val="left" w:pos="7513"/>
        </w:tabs>
        <w:rPr>
          <w:rFonts w:cs="Times New Roman"/>
          <w:highlight w:val="yellow"/>
        </w:rPr>
      </w:pPr>
    </w:p>
    <w:p w14:paraId="4D16B07B" w14:textId="77777777" w:rsidR="004466C0" w:rsidRPr="00F326A9" w:rsidRDefault="004466C0" w:rsidP="00B73EAE">
      <w:pPr>
        <w:tabs>
          <w:tab w:val="left" w:pos="7513"/>
        </w:tabs>
        <w:rPr>
          <w:rFonts w:cs="Times New Roman"/>
          <w:highlight w:val="yellow"/>
        </w:rPr>
      </w:pPr>
    </w:p>
    <w:p w14:paraId="2F7E4EE8" w14:textId="77777777" w:rsidR="004466C0" w:rsidRPr="00F326A9" w:rsidRDefault="004466C0" w:rsidP="00B73EAE">
      <w:pPr>
        <w:tabs>
          <w:tab w:val="left" w:pos="7513"/>
        </w:tabs>
        <w:rPr>
          <w:rFonts w:cs="Times New Roman"/>
          <w:highlight w:val="yellow"/>
        </w:rPr>
      </w:pPr>
    </w:p>
    <w:p w14:paraId="4717AC01" w14:textId="77777777" w:rsidR="004466C0" w:rsidRPr="00F326A9" w:rsidRDefault="004466C0" w:rsidP="00B73EAE">
      <w:pPr>
        <w:tabs>
          <w:tab w:val="left" w:pos="7513"/>
        </w:tabs>
        <w:rPr>
          <w:rFonts w:cs="Times New Roman"/>
          <w:highlight w:val="yellow"/>
        </w:rPr>
      </w:pPr>
    </w:p>
    <w:p w14:paraId="5997195A" w14:textId="09590808" w:rsidR="00AB0857" w:rsidRPr="001E12E2" w:rsidRDefault="004466C0" w:rsidP="00B73EAE">
      <w:pPr>
        <w:tabs>
          <w:tab w:val="left" w:pos="7513"/>
        </w:tabs>
        <w:rPr>
          <w:rFonts w:cs="Times New Roman"/>
        </w:rPr>
      </w:pPr>
      <w:r w:rsidRPr="001E12E2">
        <w:rPr>
          <w:rFonts w:cs="Times New Roman"/>
        </w:rPr>
        <w:lastRenderedPageBreak/>
        <w:t xml:space="preserve">Oxid dusičitý, </w:t>
      </w:r>
      <w:r w:rsidR="00AB0857" w:rsidRPr="001E12E2">
        <w:rPr>
          <w:rFonts w:cs="Times New Roman"/>
        </w:rPr>
        <w:t>NO</w:t>
      </w:r>
      <w:r w:rsidR="00AB0857" w:rsidRPr="001E12E2">
        <w:rPr>
          <w:rFonts w:cs="Times New Roman"/>
          <w:vertAlign w:val="subscript"/>
        </w:rPr>
        <w:t>2</w:t>
      </w:r>
      <w:r w:rsidR="00815B41" w:rsidRPr="001E12E2">
        <w:rPr>
          <w:rFonts w:cs="Times New Roman"/>
          <w:vertAlign w:val="subscript"/>
        </w:rPr>
        <w:t xml:space="preserve"> </w:t>
      </w:r>
      <w:r w:rsidR="00815B41" w:rsidRPr="001E12E2">
        <w:rPr>
          <w:rFonts w:cs="Times New Roman"/>
        </w:rPr>
        <w:t>roční průměr [µg.m</w:t>
      </w:r>
      <w:r w:rsidR="00815B41" w:rsidRPr="001E12E2">
        <w:rPr>
          <w:rFonts w:cs="Times New Roman"/>
          <w:vertAlign w:val="superscript"/>
        </w:rPr>
        <w:t>-3</w:t>
      </w:r>
      <w:r w:rsidR="00815B41" w:rsidRPr="001E12E2">
        <w:rPr>
          <w:rFonts w:cs="Times New Roman"/>
        </w:rPr>
        <w:t>]</w:t>
      </w:r>
      <w:r w:rsidR="00AB0857" w:rsidRPr="001E12E2">
        <w:rPr>
          <w:rFonts w:cs="Times New Roman"/>
        </w:rPr>
        <w:t>:</w:t>
      </w:r>
      <w:r w:rsidRPr="001E12E2">
        <w:rPr>
          <w:rFonts w:cs="Times New Roman"/>
        </w:rPr>
        <w:t xml:space="preserve">         Benzen</w:t>
      </w:r>
      <w:r w:rsidR="00815B41" w:rsidRPr="001E12E2">
        <w:rPr>
          <w:rFonts w:cs="Times New Roman"/>
        </w:rPr>
        <w:t>, roční průměr [µg.m</w:t>
      </w:r>
      <w:r w:rsidR="00815B41" w:rsidRPr="001E12E2">
        <w:rPr>
          <w:rFonts w:cs="Times New Roman"/>
          <w:vertAlign w:val="superscript"/>
        </w:rPr>
        <w:t>-3</w:t>
      </w:r>
      <w:r w:rsidR="00815B41" w:rsidRPr="001E12E2">
        <w:rPr>
          <w:rFonts w:cs="Times New Roman"/>
        </w:rPr>
        <w:t>]</w:t>
      </w:r>
    </w:p>
    <w:p w14:paraId="46E6EE95" w14:textId="3FD9CF1E" w:rsidR="00AB0857" w:rsidRPr="001E12E2" w:rsidRDefault="00AB0857" w:rsidP="00B73EAE">
      <w:pPr>
        <w:tabs>
          <w:tab w:val="left" w:pos="7513"/>
        </w:tabs>
        <w:rPr>
          <w:rFonts w:cs="Times New Roman"/>
        </w:rPr>
      </w:pPr>
      <w:r w:rsidRPr="001E12E2">
        <w:rPr>
          <w:noProof/>
        </w:rPr>
        <w:drawing>
          <wp:inline distT="0" distB="0" distL="0" distR="0" wp14:anchorId="6440030C" wp14:editId="37D64280">
            <wp:extent cx="2484408" cy="3136954"/>
            <wp:effectExtent l="0" t="0" r="0" b="6350"/>
            <wp:docPr id="379796348" name="Obrázek 1" descr="Obsah obrázku snímek obrazovky,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96348" name="Obrázek 1" descr="Obsah obrázku snímek obrazovky, text, mapa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6168" cy="316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6C0" w:rsidRPr="001E12E2">
        <w:rPr>
          <w:rFonts w:cs="Times New Roman"/>
        </w:rPr>
        <w:t xml:space="preserve">               </w:t>
      </w:r>
      <w:r w:rsidR="004466C0" w:rsidRPr="001E12E2">
        <w:rPr>
          <w:noProof/>
        </w:rPr>
        <w:drawing>
          <wp:inline distT="0" distB="0" distL="0" distR="0" wp14:anchorId="7A1A3F66" wp14:editId="7F3BA091">
            <wp:extent cx="2528089" cy="3148186"/>
            <wp:effectExtent l="0" t="0" r="5715" b="0"/>
            <wp:docPr id="1522605412" name="Obrázek 1" descr="Obsah obrázku text, snímek obrazovky, číslo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05412" name="Obrázek 1" descr="Obsah obrázku text, snímek obrazovky, číslo, mapa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5343" cy="316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724F" w14:textId="77777777" w:rsidR="00AB0857" w:rsidRPr="00F326A9" w:rsidRDefault="00AB0857" w:rsidP="00B73EAE">
      <w:pPr>
        <w:tabs>
          <w:tab w:val="left" w:pos="7513"/>
        </w:tabs>
        <w:rPr>
          <w:rFonts w:cs="Times New Roman"/>
          <w:highlight w:val="yellow"/>
        </w:rPr>
      </w:pPr>
    </w:p>
    <w:p w14:paraId="52CA415C" w14:textId="33BB3097" w:rsidR="00AB0857" w:rsidRPr="001E12E2" w:rsidRDefault="00AB0857" w:rsidP="00B73EAE">
      <w:pPr>
        <w:tabs>
          <w:tab w:val="left" w:pos="7513"/>
        </w:tabs>
        <w:rPr>
          <w:rFonts w:cs="Times New Roman"/>
        </w:rPr>
      </w:pPr>
      <w:r w:rsidRPr="001E12E2">
        <w:rPr>
          <w:rFonts w:cs="Times New Roman"/>
        </w:rPr>
        <w:t>Prach (frakce PM</w:t>
      </w:r>
      <w:r w:rsidRPr="001E12E2">
        <w:rPr>
          <w:rFonts w:cs="Times New Roman"/>
          <w:vertAlign w:val="subscript"/>
        </w:rPr>
        <w:t>10</w:t>
      </w:r>
      <w:r w:rsidRPr="001E12E2">
        <w:rPr>
          <w:rFonts w:cs="Times New Roman"/>
        </w:rPr>
        <w:t>)</w:t>
      </w:r>
      <w:r w:rsidR="00815B41" w:rsidRPr="001E12E2">
        <w:rPr>
          <w:rFonts w:cs="Times New Roman"/>
        </w:rPr>
        <w:t>, roční průměr [µg.m</w:t>
      </w:r>
      <w:r w:rsidR="00815B41" w:rsidRPr="001E12E2">
        <w:rPr>
          <w:rFonts w:cs="Times New Roman"/>
          <w:vertAlign w:val="superscript"/>
        </w:rPr>
        <w:t>-3</w:t>
      </w:r>
      <w:r w:rsidR="00815B41" w:rsidRPr="001E12E2">
        <w:rPr>
          <w:rFonts w:cs="Times New Roman"/>
        </w:rPr>
        <w:t>]</w:t>
      </w:r>
      <w:r w:rsidR="004466C0" w:rsidRPr="001E12E2">
        <w:rPr>
          <w:rFonts w:cs="Times New Roman"/>
        </w:rPr>
        <w:t xml:space="preserve">           Prach (frakce PM</w:t>
      </w:r>
      <w:r w:rsidR="004466C0" w:rsidRPr="001E12E2">
        <w:rPr>
          <w:rFonts w:cs="Times New Roman"/>
          <w:vertAlign w:val="subscript"/>
        </w:rPr>
        <w:t>2,5</w:t>
      </w:r>
      <w:r w:rsidR="004466C0" w:rsidRPr="001E12E2">
        <w:rPr>
          <w:rFonts w:cs="Times New Roman"/>
        </w:rPr>
        <w:t>)</w:t>
      </w:r>
      <w:r w:rsidR="00815B41" w:rsidRPr="001E12E2">
        <w:rPr>
          <w:rFonts w:cs="Times New Roman"/>
        </w:rPr>
        <w:t>, roční průměr [µg.m</w:t>
      </w:r>
      <w:r w:rsidR="00815B41" w:rsidRPr="001E12E2">
        <w:rPr>
          <w:rFonts w:cs="Times New Roman"/>
          <w:vertAlign w:val="superscript"/>
        </w:rPr>
        <w:t>-3</w:t>
      </w:r>
      <w:r w:rsidR="00815B41" w:rsidRPr="001E12E2">
        <w:rPr>
          <w:rFonts w:cs="Times New Roman"/>
        </w:rPr>
        <w:t>]</w:t>
      </w:r>
    </w:p>
    <w:p w14:paraId="1E538488" w14:textId="23209700" w:rsidR="00AB0857" w:rsidRPr="001E12E2" w:rsidRDefault="00AB0857" w:rsidP="00B73EAE">
      <w:pPr>
        <w:tabs>
          <w:tab w:val="left" w:pos="7513"/>
        </w:tabs>
        <w:rPr>
          <w:rFonts w:cs="Times New Roman"/>
        </w:rPr>
      </w:pPr>
      <w:r w:rsidRPr="001E12E2">
        <w:rPr>
          <w:noProof/>
        </w:rPr>
        <w:drawing>
          <wp:inline distT="0" distB="0" distL="0" distR="0" wp14:anchorId="27B16EF8" wp14:editId="72121957">
            <wp:extent cx="2510287" cy="3120043"/>
            <wp:effectExtent l="0" t="0" r="4445" b="4445"/>
            <wp:docPr id="942289755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89755" name="Obrázek 1" descr="Obsah obrázku text, snímek obrazovky, Písmo, číslo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8097" cy="316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6C0" w:rsidRPr="001E12E2">
        <w:rPr>
          <w:rFonts w:cs="Times New Roman"/>
        </w:rPr>
        <w:t xml:space="preserve">                </w:t>
      </w:r>
      <w:r w:rsidR="004466C0" w:rsidRPr="001E12E2">
        <w:rPr>
          <w:noProof/>
        </w:rPr>
        <w:drawing>
          <wp:inline distT="0" distB="0" distL="0" distR="0" wp14:anchorId="41D0CA61" wp14:editId="78A31016">
            <wp:extent cx="2496669" cy="3134619"/>
            <wp:effectExtent l="0" t="0" r="0" b="8890"/>
            <wp:docPr id="352513073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13073" name="Obrázek 1" descr="Obsah obrázku text, snímek obrazovky, Písmo, číslo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2057" cy="315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D50B7" w14:textId="329C02EF" w:rsidR="00896405" w:rsidRPr="001E12E2" w:rsidRDefault="00815B41" w:rsidP="00B73EAE">
      <w:pPr>
        <w:tabs>
          <w:tab w:val="left" w:pos="7513"/>
        </w:tabs>
        <w:rPr>
          <w:rFonts w:cs="Times New Roman"/>
        </w:rPr>
      </w:pPr>
      <w:r w:rsidRPr="001E12E2">
        <w:rPr>
          <w:rFonts w:cs="Times New Roman"/>
        </w:rPr>
        <w:t>Z uvedených map znečištěný vyplývá, že za stávající situace jsou</w:t>
      </w:r>
      <w:r w:rsidR="00AB264D" w:rsidRPr="001E12E2">
        <w:rPr>
          <w:rFonts w:cs="Times New Roman"/>
        </w:rPr>
        <w:t xml:space="preserve"> na území obce</w:t>
      </w:r>
      <w:r w:rsidRPr="001E12E2">
        <w:rPr>
          <w:rFonts w:cs="Times New Roman"/>
        </w:rPr>
        <w:t xml:space="preserve"> dodržovány imisní limity</w:t>
      </w:r>
      <w:r w:rsidR="00AB264D" w:rsidRPr="001E12E2">
        <w:rPr>
          <w:rFonts w:cs="Times New Roman"/>
        </w:rPr>
        <w:t xml:space="preserve"> znečišťujících látek</w:t>
      </w:r>
      <w:r w:rsidRPr="001E12E2">
        <w:rPr>
          <w:rFonts w:cs="Times New Roman"/>
        </w:rPr>
        <w:t xml:space="preserve"> stanovené v příloze č. 1 zákona č. 201/2012 Sb.</w:t>
      </w:r>
      <w:r w:rsidR="00AB264D" w:rsidRPr="001E12E2">
        <w:rPr>
          <w:rFonts w:cs="Times New Roman"/>
        </w:rPr>
        <w:t xml:space="preserve">, o ochraně ovzduší v platném znění. </w:t>
      </w:r>
    </w:p>
    <w:p w14:paraId="5477E34A" w14:textId="5B2CD0B3" w:rsidR="00896405" w:rsidRPr="001E12E2" w:rsidRDefault="00251A4B" w:rsidP="00B73EAE">
      <w:pPr>
        <w:tabs>
          <w:tab w:val="left" w:pos="7513"/>
        </w:tabs>
        <w:rPr>
          <w:rFonts w:cs="Times New Roman"/>
        </w:rPr>
      </w:pPr>
      <w:r w:rsidRPr="001E12E2">
        <w:rPr>
          <w:rFonts w:cs="Times New Roman"/>
        </w:rPr>
        <w:t xml:space="preserve">Využití půdy je dostupné v kapitole 2.12. </w:t>
      </w:r>
    </w:p>
    <w:p w14:paraId="33132BCB" w14:textId="1889D32A" w:rsidR="00896405" w:rsidRDefault="00251A4B" w:rsidP="00B73EAE">
      <w:pPr>
        <w:tabs>
          <w:tab w:val="left" w:pos="7513"/>
        </w:tabs>
        <w:rPr>
          <w:rFonts w:cs="Times New Roman"/>
        </w:rPr>
      </w:pPr>
      <w:r w:rsidRPr="001E12E2">
        <w:rPr>
          <w:rFonts w:cs="Times New Roman"/>
        </w:rPr>
        <w:t>Znečištění vodních toků není v obci monitorováno, a nepředpokládá se. Územní systém ekologické stability (USES) je zapracován do platné verze územního plánu obce.</w:t>
      </w:r>
      <w:r>
        <w:rPr>
          <w:rFonts w:cs="Times New Roman"/>
        </w:rPr>
        <w:t xml:space="preserve"> </w:t>
      </w:r>
      <w:r w:rsidR="00AB264D">
        <w:rPr>
          <w:rFonts w:cs="Times New Roman"/>
        </w:rPr>
        <w:t xml:space="preserve"> </w:t>
      </w:r>
    </w:p>
    <w:p w14:paraId="33B37E00" w14:textId="77777777" w:rsidR="007B7D6A" w:rsidRPr="00CD183B" w:rsidRDefault="007B7D6A" w:rsidP="00B73EAE">
      <w:pPr>
        <w:tabs>
          <w:tab w:val="left" w:pos="7513"/>
        </w:tabs>
        <w:rPr>
          <w:rFonts w:cs="Times New Roman"/>
        </w:rPr>
      </w:pPr>
    </w:p>
    <w:p w14:paraId="208AD1C6" w14:textId="0E0EEAC3" w:rsidR="00B73EAE" w:rsidRDefault="00357C52" w:rsidP="00560E2B">
      <w:pPr>
        <w:pStyle w:val="Nadpis1"/>
        <w:rPr>
          <w:i w:val="0"/>
          <w:iCs/>
        </w:rPr>
      </w:pPr>
      <w:bookmarkStart w:id="18" w:name="_Toc138263853"/>
      <w:r w:rsidRPr="00357C52">
        <w:rPr>
          <w:i w:val="0"/>
          <w:iCs/>
        </w:rPr>
        <w:t>ROZVOJOVÉ STRATEGICKÉ INVESTICE</w:t>
      </w:r>
      <w:bookmarkEnd w:id="18"/>
    </w:p>
    <w:p w14:paraId="250974C3" w14:textId="77777777" w:rsidR="00DF5FC5" w:rsidRPr="00DF5FC5" w:rsidRDefault="00DF5FC5" w:rsidP="00DF5FC5">
      <w:pPr>
        <w:rPr>
          <w:lang w:eastAsia="cs-CZ"/>
        </w:rPr>
      </w:pPr>
    </w:p>
    <w:p w14:paraId="089E5853" w14:textId="77777777" w:rsidR="00062FC9" w:rsidRPr="00CD183B" w:rsidRDefault="00062FC9" w:rsidP="00062FC9">
      <w:pPr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>Mezi hlavní rozvojové strategické investice patří</w:t>
      </w:r>
      <w:r w:rsidR="0048585C" w:rsidRPr="00CD183B">
        <w:rPr>
          <w:rFonts w:cs="Times New Roman"/>
          <w:szCs w:val="24"/>
        </w:rPr>
        <w:t xml:space="preserve"> s možností dalšího financování</w:t>
      </w:r>
      <w:r w:rsidRPr="00CD183B">
        <w:rPr>
          <w:rFonts w:cs="Times New Roman"/>
          <w:szCs w:val="24"/>
        </w:rPr>
        <w:t>:</w:t>
      </w:r>
    </w:p>
    <w:p w14:paraId="3DAF0EE4" w14:textId="10E331B1" w:rsidR="00062FC9" w:rsidRPr="007920E7" w:rsidRDefault="001678A6" w:rsidP="00062FC9">
      <w:pPr>
        <w:spacing w:after="0"/>
        <w:rPr>
          <w:rFonts w:cs="Times New Roman"/>
          <w:szCs w:val="24"/>
          <w:u w:val="single"/>
        </w:rPr>
      </w:pPr>
      <w:r w:rsidRPr="007920E7">
        <w:rPr>
          <w:rFonts w:cs="Times New Roman"/>
          <w:szCs w:val="24"/>
          <w:u w:val="single"/>
        </w:rPr>
        <w:t>Modernizace a oprava</w:t>
      </w:r>
      <w:r w:rsidR="00062FC9" w:rsidRPr="007920E7">
        <w:rPr>
          <w:rFonts w:cs="Times New Roman"/>
          <w:szCs w:val="24"/>
          <w:u w:val="single"/>
        </w:rPr>
        <w:t xml:space="preserve"> </w:t>
      </w:r>
      <w:r w:rsidR="00460812" w:rsidRPr="007920E7">
        <w:rPr>
          <w:rFonts w:cs="Times New Roman"/>
          <w:szCs w:val="24"/>
          <w:u w:val="single"/>
        </w:rPr>
        <w:t>m</w:t>
      </w:r>
      <w:r w:rsidR="00D913FA" w:rsidRPr="007920E7">
        <w:rPr>
          <w:rFonts w:cs="Times New Roman"/>
          <w:szCs w:val="24"/>
          <w:u w:val="single"/>
        </w:rPr>
        <w:t>ateřské</w:t>
      </w:r>
      <w:r w:rsidR="00062FC9" w:rsidRPr="007920E7">
        <w:rPr>
          <w:rFonts w:cs="Times New Roman"/>
          <w:szCs w:val="24"/>
          <w:u w:val="single"/>
        </w:rPr>
        <w:t xml:space="preserve"> školy</w:t>
      </w:r>
    </w:p>
    <w:p w14:paraId="7FDB1724" w14:textId="3589BD76" w:rsidR="00062FC9" w:rsidRPr="00CD183B" w:rsidRDefault="00062FC9" w:rsidP="00062FC9">
      <w:pPr>
        <w:spacing w:after="0"/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>Odhadovan</w:t>
      </w:r>
      <w:r w:rsidR="005A4DBE" w:rsidRPr="00CD183B">
        <w:rPr>
          <w:rFonts w:cs="Times New Roman"/>
          <w:szCs w:val="24"/>
        </w:rPr>
        <w:t>é náklady</w:t>
      </w:r>
      <w:r w:rsidRPr="00CD183B">
        <w:rPr>
          <w:rFonts w:cs="Times New Roman"/>
          <w:szCs w:val="24"/>
        </w:rPr>
        <w:t xml:space="preserve">: </w:t>
      </w:r>
      <w:r w:rsidR="00D913FA" w:rsidRPr="00CD183B">
        <w:rPr>
          <w:rFonts w:cs="Times New Roman"/>
          <w:szCs w:val="24"/>
        </w:rPr>
        <w:t>7</w:t>
      </w:r>
      <w:r w:rsidRPr="00CD183B">
        <w:rPr>
          <w:rFonts w:cs="Times New Roman"/>
          <w:szCs w:val="24"/>
        </w:rPr>
        <w:t xml:space="preserve"> mil.Kč, plánovaný rok realizace 20</w:t>
      </w:r>
      <w:r w:rsidR="00D913FA" w:rsidRPr="00CD183B">
        <w:rPr>
          <w:rFonts w:cs="Times New Roman"/>
          <w:szCs w:val="24"/>
        </w:rPr>
        <w:t>23</w:t>
      </w:r>
      <w:r w:rsidR="001678A6" w:rsidRPr="00CD183B">
        <w:rPr>
          <w:rFonts w:cs="Times New Roman"/>
          <w:szCs w:val="24"/>
        </w:rPr>
        <w:t xml:space="preserve"> - 2025</w:t>
      </w:r>
    </w:p>
    <w:p w14:paraId="1313C9E0" w14:textId="068387ED" w:rsidR="0048585C" w:rsidRPr="00CD183B" w:rsidRDefault="0048585C" w:rsidP="00062FC9">
      <w:pPr>
        <w:spacing w:after="0"/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</w:p>
    <w:p w14:paraId="42835D10" w14:textId="56B6DA3E" w:rsidR="001678A6" w:rsidRPr="007920E7" w:rsidRDefault="001678A6" w:rsidP="001678A6">
      <w:pPr>
        <w:spacing w:after="0"/>
        <w:rPr>
          <w:rFonts w:cs="Times New Roman"/>
          <w:szCs w:val="24"/>
          <w:u w:val="single"/>
        </w:rPr>
      </w:pPr>
      <w:r w:rsidRPr="007920E7">
        <w:rPr>
          <w:rFonts w:cs="Times New Roman"/>
          <w:szCs w:val="24"/>
          <w:u w:val="single"/>
        </w:rPr>
        <w:t xml:space="preserve">Rozšíření </w:t>
      </w:r>
      <w:r w:rsidR="00460812" w:rsidRPr="007920E7">
        <w:rPr>
          <w:rFonts w:cs="Times New Roman"/>
          <w:szCs w:val="24"/>
          <w:u w:val="single"/>
        </w:rPr>
        <w:t>z</w:t>
      </w:r>
      <w:r w:rsidRPr="007920E7">
        <w:rPr>
          <w:rFonts w:cs="Times New Roman"/>
          <w:szCs w:val="24"/>
          <w:u w:val="single"/>
        </w:rPr>
        <w:t>ákladní školy</w:t>
      </w:r>
    </w:p>
    <w:p w14:paraId="449609B3" w14:textId="06CFA689" w:rsidR="001678A6" w:rsidRPr="00CD183B" w:rsidRDefault="005A4DBE" w:rsidP="001678A6">
      <w:pPr>
        <w:spacing w:after="0"/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 xml:space="preserve">Odhadované náklady: </w:t>
      </w:r>
      <w:r w:rsidR="001678A6" w:rsidRPr="00CD183B">
        <w:rPr>
          <w:rFonts w:cs="Times New Roman"/>
          <w:szCs w:val="24"/>
        </w:rPr>
        <w:t xml:space="preserve">4 mil.Kč, plánovaný rok realizace 2023 </w:t>
      </w:r>
      <w:r w:rsidR="00C80878" w:rsidRPr="00CD183B">
        <w:rPr>
          <w:rFonts w:cs="Times New Roman"/>
          <w:szCs w:val="24"/>
        </w:rPr>
        <w:t>–</w:t>
      </w:r>
      <w:r w:rsidR="001678A6" w:rsidRPr="00CD183B">
        <w:rPr>
          <w:rFonts w:cs="Times New Roman"/>
          <w:szCs w:val="24"/>
        </w:rPr>
        <w:t xml:space="preserve"> 2025</w:t>
      </w:r>
    </w:p>
    <w:p w14:paraId="30E5F990" w14:textId="77777777" w:rsidR="00C80878" w:rsidRPr="00CD183B" w:rsidRDefault="00C80878" w:rsidP="001678A6">
      <w:pPr>
        <w:spacing w:after="0"/>
        <w:rPr>
          <w:rFonts w:cs="Times New Roman"/>
          <w:szCs w:val="24"/>
        </w:rPr>
      </w:pPr>
    </w:p>
    <w:p w14:paraId="63DE65F1" w14:textId="30BC3543" w:rsidR="00C80878" w:rsidRPr="007920E7" w:rsidRDefault="00C80878" w:rsidP="001678A6">
      <w:pPr>
        <w:spacing w:after="0"/>
        <w:rPr>
          <w:rFonts w:cs="Times New Roman"/>
          <w:szCs w:val="24"/>
          <w:u w:val="single"/>
        </w:rPr>
      </w:pPr>
      <w:r w:rsidRPr="007920E7">
        <w:rPr>
          <w:rFonts w:cs="Times New Roman"/>
          <w:szCs w:val="24"/>
          <w:u w:val="single"/>
        </w:rPr>
        <w:t>Dětské hřiště</w:t>
      </w:r>
    </w:p>
    <w:p w14:paraId="79344B59" w14:textId="663254E9" w:rsidR="00062FC9" w:rsidRPr="00CD183B" w:rsidRDefault="00C80878" w:rsidP="00062FC9">
      <w:pPr>
        <w:spacing w:after="0"/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>Odhadované náklady: 1 mil.Kč, plánovaný rok realizace 2023</w:t>
      </w:r>
      <w:r w:rsidR="001678A6" w:rsidRPr="00CD183B">
        <w:rPr>
          <w:rFonts w:cs="Times New Roman"/>
          <w:szCs w:val="24"/>
        </w:rPr>
        <w:tab/>
      </w:r>
      <w:r w:rsidR="001678A6" w:rsidRPr="00CD183B">
        <w:rPr>
          <w:rFonts w:cs="Times New Roman"/>
          <w:szCs w:val="24"/>
        </w:rPr>
        <w:tab/>
      </w:r>
      <w:r w:rsidR="001678A6" w:rsidRPr="00CD183B">
        <w:rPr>
          <w:rFonts w:cs="Times New Roman"/>
          <w:szCs w:val="24"/>
        </w:rPr>
        <w:tab/>
      </w:r>
      <w:r w:rsidR="001678A6" w:rsidRPr="00CD183B">
        <w:rPr>
          <w:rFonts w:cs="Times New Roman"/>
          <w:szCs w:val="24"/>
        </w:rPr>
        <w:tab/>
      </w:r>
      <w:r w:rsidR="001678A6" w:rsidRPr="00CD183B">
        <w:rPr>
          <w:rFonts w:cs="Times New Roman"/>
          <w:szCs w:val="24"/>
        </w:rPr>
        <w:tab/>
      </w:r>
      <w:r w:rsidR="001678A6" w:rsidRPr="00CD183B">
        <w:rPr>
          <w:rFonts w:cs="Times New Roman"/>
          <w:szCs w:val="24"/>
        </w:rPr>
        <w:tab/>
      </w:r>
      <w:r w:rsidR="001678A6" w:rsidRPr="00CD183B">
        <w:rPr>
          <w:rFonts w:cs="Times New Roman"/>
          <w:szCs w:val="24"/>
        </w:rPr>
        <w:tab/>
      </w:r>
    </w:p>
    <w:p w14:paraId="33C2465C" w14:textId="44107E84" w:rsidR="00062FC9" w:rsidRPr="007920E7" w:rsidRDefault="00062FC9" w:rsidP="00062FC9">
      <w:pPr>
        <w:spacing w:after="0"/>
        <w:rPr>
          <w:rFonts w:cs="Times New Roman"/>
          <w:szCs w:val="24"/>
          <w:u w:val="single"/>
        </w:rPr>
      </w:pPr>
      <w:r w:rsidRPr="007920E7">
        <w:rPr>
          <w:rFonts w:cs="Times New Roman"/>
          <w:szCs w:val="24"/>
          <w:u w:val="single"/>
        </w:rPr>
        <w:t>Obecní stodol</w:t>
      </w:r>
      <w:r w:rsidR="001509EE" w:rsidRPr="007920E7">
        <w:rPr>
          <w:rFonts w:cs="Times New Roman"/>
          <w:szCs w:val="24"/>
          <w:u w:val="single"/>
        </w:rPr>
        <w:t>a</w:t>
      </w:r>
      <w:r w:rsidR="001509EE" w:rsidRPr="007920E7">
        <w:rPr>
          <w:rFonts w:cs="Times New Roman"/>
          <w:u w:val="single"/>
        </w:rPr>
        <w:t xml:space="preserve"> - </w:t>
      </w:r>
      <w:r w:rsidR="001509EE" w:rsidRPr="007920E7">
        <w:rPr>
          <w:rFonts w:cs="Times New Roman"/>
          <w:szCs w:val="24"/>
          <w:u w:val="single"/>
        </w:rPr>
        <w:t xml:space="preserve">adaptace na kulturně společenskou budovu </w:t>
      </w:r>
    </w:p>
    <w:p w14:paraId="3F12105D" w14:textId="6FE17CFD" w:rsidR="00062FC9" w:rsidRPr="00CD183B" w:rsidRDefault="005A4DBE" w:rsidP="00062FC9">
      <w:pPr>
        <w:spacing w:after="0"/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 xml:space="preserve">Odhadované náklady: </w:t>
      </w:r>
      <w:r w:rsidR="001678A6" w:rsidRPr="00CD183B">
        <w:rPr>
          <w:rFonts w:cs="Times New Roman"/>
          <w:szCs w:val="24"/>
        </w:rPr>
        <w:t>10</w:t>
      </w:r>
      <w:r w:rsidR="00062FC9" w:rsidRPr="00CD183B">
        <w:rPr>
          <w:rFonts w:cs="Times New Roman"/>
          <w:szCs w:val="24"/>
        </w:rPr>
        <w:t xml:space="preserve"> mil.Kč, plánovaný rok realizace 20</w:t>
      </w:r>
      <w:r w:rsidR="00D913FA" w:rsidRPr="00CD183B">
        <w:rPr>
          <w:rFonts w:cs="Times New Roman"/>
          <w:szCs w:val="24"/>
        </w:rPr>
        <w:t>2</w:t>
      </w:r>
      <w:r w:rsidR="001678A6" w:rsidRPr="00CD183B">
        <w:rPr>
          <w:rFonts w:cs="Times New Roman"/>
          <w:szCs w:val="24"/>
        </w:rPr>
        <w:t>3 - 202</w:t>
      </w:r>
      <w:r w:rsidR="001509EE" w:rsidRPr="00CD183B">
        <w:rPr>
          <w:rFonts w:cs="Times New Roman"/>
          <w:szCs w:val="24"/>
        </w:rPr>
        <w:t>8</w:t>
      </w:r>
    </w:p>
    <w:p w14:paraId="4268850F" w14:textId="195F9CD2" w:rsidR="00426E3A" w:rsidRPr="00CD183B" w:rsidRDefault="0048585C" w:rsidP="00062FC9">
      <w:pPr>
        <w:spacing w:after="0"/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</w:p>
    <w:p w14:paraId="4FE861FD" w14:textId="77777777" w:rsidR="00EE2EC0" w:rsidRPr="007920E7" w:rsidRDefault="00EE2EC0" w:rsidP="00EE2EC0">
      <w:pPr>
        <w:spacing w:after="0"/>
        <w:rPr>
          <w:rFonts w:cs="Times New Roman"/>
          <w:szCs w:val="24"/>
          <w:u w:val="single"/>
        </w:rPr>
      </w:pPr>
      <w:r w:rsidRPr="007920E7">
        <w:rPr>
          <w:rFonts w:cs="Times New Roman"/>
          <w:szCs w:val="24"/>
          <w:u w:val="single"/>
        </w:rPr>
        <w:t>Výstavba kapličky na návsi</w:t>
      </w:r>
    </w:p>
    <w:p w14:paraId="2103F4C3" w14:textId="2E6C5160" w:rsidR="00EE2EC0" w:rsidRPr="00CD183B" w:rsidRDefault="005A4DBE" w:rsidP="00EE2EC0">
      <w:pPr>
        <w:spacing w:after="0"/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 xml:space="preserve">Odhadované náklady: </w:t>
      </w:r>
      <w:r w:rsidR="00426E3A" w:rsidRPr="00CD183B">
        <w:rPr>
          <w:rFonts w:cs="Times New Roman"/>
          <w:szCs w:val="24"/>
        </w:rPr>
        <w:t>1,5</w:t>
      </w:r>
      <w:r w:rsidR="00EE2EC0" w:rsidRPr="00CD183B">
        <w:rPr>
          <w:rFonts w:cs="Times New Roman"/>
          <w:szCs w:val="24"/>
        </w:rPr>
        <w:t xml:space="preserve"> mil.Kč, plánovaný rok realizace 20</w:t>
      </w:r>
      <w:r w:rsidR="00D913FA" w:rsidRPr="00CD183B">
        <w:rPr>
          <w:rFonts w:cs="Times New Roman"/>
          <w:szCs w:val="24"/>
        </w:rPr>
        <w:t>2</w:t>
      </w:r>
      <w:r w:rsidR="00426E3A" w:rsidRPr="00CD183B">
        <w:rPr>
          <w:rFonts w:cs="Times New Roman"/>
          <w:szCs w:val="24"/>
        </w:rPr>
        <w:t>4 - 2027</w:t>
      </w:r>
    </w:p>
    <w:p w14:paraId="19C4B51F" w14:textId="05886E62" w:rsidR="00EE2EC0" w:rsidRPr="00CD183B" w:rsidRDefault="0048585C" w:rsidP="00EE2EC0">
      <w:pPr>
        <w:spacing w:after="0"/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</w:p>
    <w:p w14:paraId="4F88D4A2" w14:textId="77777777" w:rsidR="00AF5D47" w:rsidRPr="007920E7" w:rsidRDefault="00AF5D47" w:rsidP="00AF5D47">
      <w:pPr>
        <w:spacing w:after="0"/>
        <w:rPr>
          <w:rFonts w:cs="Times New Roman"/>
          <w:szCs w:val="24"/>
          <w:u w:val="single"/>
        </w:rPr>
      </w:pPr>
      <w:r w:rsidRPr="007920E7">
        <w:rPr>
          <w:rFonts w:cs="Times New Roman"/>
          <w:szCs w:val="24"/>
          <w:u w:val="single"/>
        </w:rPr>
        <w:t>Revitalizace vodní plochy na návsi</w:t>
      </w:r>
    </w:p>
    <w:p w14:paraId="4F523732" w14:textId="5466D5D9" w:rsidR="00AF5D47" w:rsidRPr="00CD183B" w:rsidRDefault="005A4DBE" w:rsidP="00AF5D47">
      <w:pPr>
        <w:spacing w:after="0"/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 xml:space="preserve">Odhadované náklady: </w:t>
      </w:r>
      <w:r w:rsidR="00426E3A" w:rsidRPr="00CD183B">
        <w:rPr>
          <w:rFonts w:cs="Times New Roman"/>
          <w:szCs w:val="24"/>
        </w:rPr>
        <w:t>3</w:t>
      </w:r>
      <w:r w:rsidR="00AF5D47" w:rsidRPr="00CD183B">
        <w:rPr>
          <w:rFonts w:cs="Times New Roman"/>
          <w:szCs w:val="24"/>
        </w:rPr>
        <w:t xml:space="preserve"> mil.Kč, plánovaný rok realizace 202</w:t>
      </w:r>
      <w:r w:rsidR="00426E3A" w:rsidRPr="00CD183B">
        <w:rPr>
          <w:rFonts w:cs="Times New Roman"/>
          <w:szCs w:val="24"/>
        </w:rPr>
        <w:t>5</w:t>
      </w:r>
      <w:r w:rsidR="00AF5D47" w:rsidRPr="00CD183B">
        <w:rPr>
          <w:rFonts w:cs="Times New Roman"/>
          <w:szCs w:val="24"/>
        </w:rPr>
        <w:t xml:space="preserve"> – 20</w:t>
      </w:r>
      <w:r w:rsidR="00A95875" w:rsidRPr="00CD183B">
        <w:rPr>
          <w:rFonts w:cs="Times New Roman"/>
          <w:szCs w:val="24"/>
        </w:rPr>
        <w:t>28</w:t>
      </w:r>
    </w:p>
    <w:p w14:paraId="6A491CD0" w14:textId="29791563" w:rsidR="00426E3A" w:rsidRPr="00CD183B" w:rsidRDefault="0048585C" w:rsidP="00AF5D47">
      <w:pPr>
        <w:spacing w:after="0"/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</w:p>
    <w:p w14:paraId="7D6933D6" w14:textId="0BB762FB" w:rsidR="00AF5D47" w:rsidRPr="007920E7" w:rsidRDefault="00426E3A" w:rsidP="00AF5D47">
      <w:pPr>
        <w:spacing w:after="0"/>
        <w:rPr>
          <w:rFonts w:cs="Times New Roman"/>
          <w:szCs w:val="24"/>
          <w:u w:val="single"/>
        </w:rPr>
      </w:pPr>
      <w:r w:rsidRPr="007920E7">
        <w:rPr>
          <w:rFonts w:cs="Times New Roman"/>
          <w:szCs w:val="24"/>
          <w:u w:val="single"/>
        </w:rPr>
        <w:t>Systém s nakládání s odpady v obci</w:t>
      </w:r>
    </w:p>
    <w:p w14:paraId="490487A5" w14:textId="5223B4B0" w:rsidR="00426E3A" w:rsidRPr="00CD183B" w:rsidRDefault="005A4DBE" w:rsidP="00426E3A">
      <w:pPr>
        <w:spacing w:after="0"/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 xml:space="preserve">Odhadované náklady: </w:t>
      </w:r>
      <w:r w:rsidR="00426E3A" w:rsidRPr="00CD183B">
        <w:rPr>
          <w:rFonts w:cs="Times New Roman"/>
          <w:szCs w:val="24"/>
        </w:rPr>
        <w:t>1 mil.Kč, plánovaný rok realizace 2023 – 2024</w:t>
      </w:r>
    </w:p>
    <w:p w14:paraId="3F1CBA76" w14:textId="2B65B2F2" w:rsidR="00426E3A" w:rsidRPr="00CD183B" w:rsidRDefault="00426E3A" w:rsidP="00AF5D47">
      <w:pPr>
        <w:spacing w:after="0"/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  <w:r w:rsidRPr="00CD183B">
        <w:rPr>
          <w:rFonts w:cs="Times New Roman"/>
          <w:szCs w:val="24"/>
        </w:rPr>
        <w:tab/>
      </w:r>
    </w:p>
    <w:p w14:paraId="47F69D24" w14:textId="77777777" w:rsidR="00AF5D47" w:rsidRPr="007920E7" w:rsidRDefault="00AF5D47" w:rsidP="00AF5D47">
      <w:pPr>
        <w:spacing w:after="0"/>
        <w:rPr>
          <w:rFonts w:cs="Times New Roman"/>
          <w:szCs w:val="24"/>
          <w:u w:val="single"/>
        </w:rPr>
      </w:pPr>
      <w:r w:rsidRPr="007920E7">
        <w:rPr>
          <w:rFonts w:cs="Times New Roman"/>
          <w:szCs w:val="24"/>
          <w:u w:val="single"/>
        </w:rPr>
        <w:t>Nákup mechanizačních prostředků pro údržbu obce</w:t>
      </w:r>
    </w:p>
    <w:p w14:paraId="5B5556A1" w14:textId="74590418" w:rsidR="00EE2EC0" w:rsidRPr="00CD183B" w:rsidRDefault="005A4DBE" w:rsidP="00EE2EC0">
      <w:pPr>
        <w:spacing w:after="0"/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 xml:space="preserve">Odhadované náklady: </w:t>
      </w:r>
      <w:r w:rsidR="00AF5D47" w:rsidRPr="00CD183B">
        <w:rPr>
          <w:rFonts w:cs="Times New Roman"/>
          <w:szCs w:val="24"/>
        </w:rPr>
        <w:t>2</w:t>
      </w:r>
      <w:r w:rsidR="00426E3A" w:rsidRPr="00CD183B">
        <w:rPr>
          <w:rFonts w:cs="Times New Roman"/>
          <w:szCs w:val="24"/>
        </w:rPr>
        <w:t>,5</w:t>
      </w:r>
      <w:r w:rsidR="00AF5D47" w:rsidRPr="00CD183B">
        <w:rPr>
          <w:rFonts w:cs="Times New Roman"/>
          <w:szCs w:val="24"/>
        </w:rPr>
        <w:t xml:space="preserve"> mil.Kč, plánovaný rok realizace 20</w:t>
      </w:r>
      <w:r w:rsidR="00A95875" w:rsidRPr="00CD183B">
        <w:rPr>
          <w:rFonts w:cs="Times New Roman"/>
          <w:szCs w:val="24"/>
        </w:rPr>
        <w:t>24</w:t>
      </w:r>
      <w:r w:rsidR="00AF5D47" w:rsidRPr="00CD183B">
        <w:rPr>
          <w:rFonts w:cs="Times New Roman"/>
          <w:szCs w:val="24"/>
        </w:rPr>
        <w:t xml:space="preserve"> </w:t>
      </w:r>
      <w:r w:rsidR="0048585C" w:rsidRPr="00CD183B">
        <w:rPr>
          <w:rFonts w:cs="Times New Roman"/>
          <w:szCs w:val="24"/>
        </w:rPr>
        <w:t>–</w:t>
      </w:r>
      <w:r w:rsidR="00AF5D47" w:rsidRPr="00CD183B">
        <w:rPr>
          <w:rFonts w:cs="Times New Roman"/>
          <w:szCs w:val="24"/>
        </w:rPr>
        <w:t xml:space="preserve"> 20</w:t>
      </w:r>
      <w:r w:rsidR="00A95875" w:rsidRPr="00CD183B">
        <w:rPr>
          <w:rFonts w:cs="Times New Roman"/>
          <w:szCs w:val="24"/>
        </w:rPr>
        <w:t>2</w:t>
      </w:r>
      <w:r w:rsidR="00426E3A" w:rsidRPr="00CD183B">
        <w:rPr>
          <w:rFonts w:cs="Times New Roman"/>
          <w:szCs w:val="24"/>
        </w:rPr>
        <w:t>8</w:t>
      </w:r>
      <w:r w:rsidR="0048585C" w:rsidRPr="00CD183B">
        <w:rPr>
          <w:rFonts w:cs="Times New Roman"/>
          <w:szCs w:val="24"/>
        </w:rPr>
        <w:tab/>
      </w:r>
      <w:r w:rsidR="0048585C" w:rsidRPr="00CD183B">
        <w:rPr>
          <w:rFonts w:cs="Times New Roman"/>
          <w:szCs w:val="24"/>
        </w:rPr>
        <w:tab/>
      </w:r>
      <w:r w:rsidR="0048585C" w:rsidRPr="00CD183B">
        <w:rPr>
          <w:rFonts w:cs="Times New Roman"/>
          <w:szCs w:val="24"/>
        </w:rPr>
        <w:tab/>
      </w:r>
      <w:r w:rsidR="0048585C" w:rsidRPr="00CD183B">
        <w:rPr>
          <w:rFonts w:cs="Times New Roman"/>
          <w:szCs w:val="24"/>
        </w:rPr>
        <w:tab/>
      </w:r>
      <w:r w:rsidR="0048585C" w:rsidRPr="00CD183B">
        <w:rPr>
          <w:rFonts w:cs="Times New Roman"/>
          <w:szCs w:val="24"/>
        </w:rPr>
        <w:tab/>
      </w:r>
      <w:r w:rsidR="0048585C" w:rsidRPr="00CD183B">
        <w:rPr>
          <w:rFonts w:cs="Times New Roman"/>
          <w:szCs w:val="24"/>
        </w:rPr>
        <w:tab/>
      </w:r>
      <w:r w:rsidR="0048585C" w:rsidRPr="00CD183B">
        <w:rPr>
          <w:rFonts w:cs="Times New Roman"/>
          <w:szCs w:val="24"/>
        </w:rPr>
        <w:tab/>
      </w:r>
    </w:p>
    <w:p w14:paraId="73E93D92" w14:textId="77777777" w:rsidR="00A95875" w:rsidRPr="007920E7" w:rsidRDefault="00A95875" w:rsidP="00A95875">
      <w:pPr>
        <w:spacing w:after="0"/>
        <w:rPr>
          <w:rFonts w:cs="Times New Roman"/>
          <w:szCs w:val="24"/>
          <w:u w:val="single"/>
        </w:rPr>
      </w:pPr>
      <w:r w:rsidRPr="007920E7">
        <w:rPr>
          <w:rFonts w:cs="Times New Roman"/>
          <w:szCs w:val="24"/>
          <w:u w:val="single"/>
        </w:rPr>
        <w:t xml:space="preserve">Zasíťování obce optickým kabelem </w:t>
      </w:r>
    </w:p>
    <w:p w14:paraId="2D948882" w14:textId="5B7C25C7" w:rsidR="002B1317" w:rsidRPr="00CD183B" w:rsidRDefault="005A4DBE" w:rsidP="00062FC9">
      <w:pPr>
        <w:spacing w:after="0"/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 xml:space="preserve">Odhadované náklady: </w:t>
      </w:r>
      <w:r w:rsidR="00A95875" w:rsidRPr="00CD183B">
        <w:rPr>
          <w:rFonts w:cs="Times New Roman"/>
          <w:szCs w:val="24"/>
        </w:rPr>
        <w:t>2 mil.Kč, plánovaný rok realizace 2025 – 202</w:t>
      </w:r>
      <w:r w:rsidR="00F1772F" w:rsidRPr="00CD183B">
        <w:rPr>
          <w:rFonts w:cs="Times New Roman"/>
          <w:szCs w:val="24"/>
        </w:rPr>
        <w:t>7</w:t>
      </w:r>
      <w:r w:rsidR="00A95875" w:rsidRPr="00CD183B">
        <w:rPr>
          <w:rFonts w:cs="Times New Roman"/>
          <w:szCs w:val="24"/>
        </w:rPr>
        <w:tab/>
      </w:r>
      <w:r w:rsidR="00A95875" w:rsidRPr="00CD183B">
        <w:rPr>
          <w:rFonts w:cs="Times New Roman"/>
          <w:szCs w:val="24"/>
        </w:rPr>
        <w:tab/>
      </w:r>
      <w:r w:rsidR="00A95875" w:rsidRPr="00CD183B">
        <w:rPr>
          <w:rFonts w:cs="Times New Roman"/>
          <w:szCs w:val="24"/>
        </w:rPr>
        <w:tab/>
      </w:r>
      <w:r w:rsidR="00A95875" w:rsidRPr="00CD183B">
        <w:rPr>
          <w:rFonts w:cs="Times New Roman"/>
          <w:szCs w:val="24"/>
        </w:rPr>
        <w:tab/>
      </w:r>
      <w:r w:rsidR="00A95875" w:rsidRPr="00CD183B">
        <w:rPr>
          <w:rFonts w:cs="Times New Roman"/>
          <w:szCs w:val="24"/>
        </w:rPr>
        <w:tab/>
      </w:r>
      <w:r w:rsidR="00A95875" w:rsidRPr="00CD183B">
        <w:rPr>
          <w:rFonts w:cs="Times New Roman"/>
          <w:szCs w:val="24"/>
        </w:rPr>
        <w:tab/>
      </w:r>
      <w:r w:rsidR="00A95875" w:rsidRPr="00CD183B">
        <w:rPr>
          <w:rFonts w:cs="Times New Roman"/>
          <w:szCs w:val="24"/>
        </w:rPr>
        <w:tab/>
      </w:r>
    </w:p>
    <w:p w14:paraId="42909E32" w14:textId="038D648A" w:rsidR="00426E3A" w:rsidRPr="007920E7" w:rsidRDefault="00426E3A" w:rsidP="00062FC9">
      <w:pPr>
        <w:spacing w:after="0"/>
        <w:rPr>
          <w:rFonts w:cs="Times New Roman"/>
          <w:szCs w:val="24"/>
          <w:u w:val="single"/>
        </w:rPr>
      </w:pPr>
      <w:r w:rsidRPr="007920E7">
        <w:rPr>
          <w:rFonts w:cs="Times New Roman"/>
          <w:szCs w:val="24"/>
          <w:u w:val="single"/>
        </w:rPr>
        <w:t>Zasíťování stavebních parcel pro individuální výstavbu</w:t>
      </w:r>
    </w:p>
    <w:p w14:paraId="35C69939" w14:textId="739A2A8F" w:rsidR="00426E3A" w:rsidRPr="00CD183B" w:rsidRDefault="005A4DBE" w:rsidP="00062FC9">
      <w:pPr>
        <w:spacing w:after="0"/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 xml:space="preserve">Odhadované náklady: </w:t>
      </w:r>
      <w:r w:rsidR="00426E3A" w:rsidRPr="00CD183B">
        <w:rPr>
          <w:rFonts w:cs="Times New Roman"/>
          <w:szCs w:val="24"/>
        </w:rPr>
        <w:t>10 mil.Kč, plánovaný rok realizace 2024 – 2028</w:t>
      </w:r>
      <w:r w:rsidR="00426E3A" w:rsidRPr="00CD183B">
        <w:rPr>
          <w:rFonts w:cs="Times New Roman"/>
          <w:szCs w:val="24"/>
        </w:rPr>
        <w:tab/>
      </w:r>
      <w:r w:rsidR="00426E3A" w:rsidRPr="00CD183B">
        <w:rPr>
          <w:rFonts w:cs="Times New Roman"/>
          <w:szCs w:val="24"/>
        </w:rPr>
        <w:tab/>
      </w:r>
      <w:r w:rsidR="00426E3A" w:rsidRPr="00CD183B">
        <w:rPr>
          <w:rFonts w:cs="Times New Roman"/>
          <w:szCs w:val="24"/>
        </w:rPr>
        <w:tab/>
      </w:r>
      <w:r w:rsidR="00426E3A" w:rsidRPr="00CD183B">
        <w:rPr>
          <w:rFonts w:cs="Times New Roman"/>
          <w:szCs w:val="24"/>
        </w:rPr>
        <w:tab/>
      </w:r>
      <w:r w:rsidR="00426E3A" w:rsidRPr="00CD183B">
        <w:rPr>
          <w:rFonts w:cs="Times New Roman"/>
          <w:szCs w:val="24"/>
        </w:rPr>
        <w:tab/>
      </w:r>
      <w:r w:rsidR="00426E3A" w:rsidRPr="00CD183B">
        <w:rPr>
          <w:rFonts w:cs="Times New Roman"/>
          <w:szCs w:val="24"/>
        </w:rPr>
        <w:tab/>
      </w:r>
      <w:r w:rsidR="00426E3A" w:rsidRPr="00CD183B">
        <w:rPr>
          <w:rFonts w:cs="Times New Roman"/>
          <w:szCs w:val="24"/>
        </w:rPr>
        <w:tab/>
      </w:r>
    </w:p>
    <w:p w14:paraId="799BE588" w14:textId="106F0025" w:rsidR="00426E3A" w:rsidRPr="007920E7" w:rsidRDefault="00426E3A" w:rsidP="00062FC9">
      <w:pPr>
        <w:spacing w:after="0"/>
        <w:rPr>
          <w:rFonts w:cs="Times New Roman"/>
          <w:szCs w:val="24"/>
          <w:u w:val="single"/>
        </w:rPr>
      </w:pPr>
      <w:r w:rsidRPr="007920E7">
        <w:rPr>
          <w:rFonts w:cs="Times New Roman"/>
          <w:szCs w:val="24"/>
          <w:u w:val="single"/>
        </w:rPr>
        <w:t xml:space="preserve">Výstavba </w:t>
      </w:r>
      <w:r w:rsidR="005A4DBE" w:rsidRPr="007920E7">
        <w:rPr>
          <w:rFonts w:cs="Times New Roman"/>
          <w:szCs w:val="24"/>
          <w:u w:val="single"/>
        </w:rPr>
        <w:t>bytového domu</w:t>
      </w:r>
    </w:p>
    <w:p w14:paraId="097D496E" w14:textId="73DD5DF0" w:rsidR="005A4DBE" w:rsidRPr="00CD183B" w:rsidRDefault="005A4DBE" w:rsidP="005A4DBE">
      <w:pPr>
        <w:spacing w:after="0"/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>Odhadované náklady: 5 mil.Kč, plánovaný rok realizace 2026 – 2028</w:t>
      </w:r>
    </w:p>
    <w:p w14:paraId="195B4D90" w14:textId="77777777" w:rsidR="005A4DBE" w:rsidRPr="00CD183B" w:rsidRDefault="005A4DBE" w:rsidP="005A4DBE">
      <w:pPr>
        <w:spacing w:after="0"/>
        <w:rPr>
          <w:rFonts w:cs="Times New Roman"/>
          <w:szCs w:val="24"/>
        </w:rPr>
      </w:pPr>
    </w:p>
    <w:p w14:paraId="514C9012" w14:textId="2CCBA27A" w:rsidR="005A4DBE" w:rsidRPr="007920E7" w:rsidRDefault="005A4DBE" w:rsidP="005A4DBE">
      <w:pPr>
        <w:spacing w:after="0"/>
        <w:rPr>
          <w:rFonts w:cs="Times New Roman"/>
          <w:szCs w:val="24"/>
          <w:u w:val="single"/>
        </w:rPr>
      </w:pPr>
      <w:r w:rsidRPr="007920E7">
        <w:rPr>
          <w:rFonts w:cs="Times New Roman"/>
          <w:szCs w:val="24"/>
          <w:u w:val="single"/>
        </w:rPr>
        <w:t>Změna územního plánu</w:t>
      </w:r>
    </w:p>
    <w:p w14:paraId="281C0C2D" w14:textId="4786EAA3" w:rsidR="005A4DBE" w:rsidRPr="00CD183B" w:rsidRDefault="005A4DBE" w:rsidP="005A4DBE">
      <w:pPr>
        <w:spacing w:after="0"/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>Odhadované náklady: 50.000 Kč, plánovaný rok realizace 2026 – 2028</w:t>
      </w:r>
    </w:p>
    <w:p w14:paraId="7255604F" w14:textId="77777777" w:rsidR="005A4DBE" w:rsidRPr="00CD183B" w:rsidRDefault="005A4DBE" w:rsidP="005A4DBE">
      <w:pPr>
        <w:spacing w:after="0"/>
        <w:rPr>
          <w:rFonts w:cs="Times New Roman"/>
          <w:szCs w:val="24"/>
        </w:rPr>
      </w:pPr>
    </w:p>
    <w:p w14:paraId="69EC6498" w14:textId="36D9D59C" w:rsidR="00F1772F" w:rsidRPr="007920E7" w:rsidRDefault="00F1772F" w:rsidP="005A4DBE">
      <w:pPr>
        <w:spacing w:after="0"/>
        <w:rPr>
          <w:rFonts w:cs="Times New Roman"/>
          <w:szCs w:val="24"/>
          <w:u w:val="single"/>
        </w:rPr>
      </w:pPr>
      <w:r w:rsidRPr="007920E7">
        <w:rPr>
          <w:rFonts w:cs="Times New Roman"/>
          <w:szCs w:val="24"/>
          <w:u w:val="single"/>
        </w:rPr>
        <w:t>Sportoviště</w:t>
      </w:r>
    </w:p>
    <w:p w14:paraId="5A1DC19A" w14:textId="1FB0DB8A" w:rsidR="00F1772F" w:rsidRDefault="00F1772F" w:rsidP="00F1772F">
      <w:pPr>
        <w:spacing w:after="0"/>
        <w:rPr>
          <w:rFonts w:cs="Times New Roman"/>
          <w:szCs w:val="24"/>
        </w:rPr>
      </w:pPr>
      <w:r w:rsidRPr="00CD183B">
        <w:rPr>
          <w:rFonts w:cs="Times New Roman"/>
          <w:szCs w:val="24"/>
        </w:rPr>
        <w:t>Odhadované náklady: 1,5 mil.Kč, plánovaný rok realizace 2024 – 2028</w:t>
      </w:r>
    </w:p>
    <w:p w14:paraId="73BA1B85" w14:textId="77777777" w:rsidR="007B7D6A" w:rsidRDefault="007B7D6A" w:rsidP="00F1772F">
      <w:pPr>
        <w:spacing w:after="0"/>
        <w:rPr>
          <w:rFonts w:cs="Times New Roman"/>
          <w:szCs w:val="24"/>
        </w:rPr>
      </w:pPr>
    </w:p>
    <w:p w14:paraId="3D129BC2" w14:textId="77777777" w:rsidR="007B7D6A" w:rsidRDefault="007B7D6A" w:rsidP="00F1772F">
      <w:pPr>
        <w:spacing w:after="0"/>
        <w:rPr>
          <w:rFonts w:cs="Times New Roman"/>
          <w:szCs w:val="24"/>
        </w:rPr>
      </w:pPr>
    </w:p>
    <w:p w14:paraId="0901719C" w14:textId="77777777" w:rsidR="007B7D6A" w:rsidRDefault="007B7D6A" w:rsidP="00F1772F">
      <w:pPr>
        <w:spacing w:after="0"/>
        <w:rPr>
          <w:rFonts w:cs="Times New Roman"/>
          <w:szCs w:val="24"/>
        </w:rPr>
      </w:pPr>
    </w:p>
    <w:p w14:paraId="418F792E" w14:textId="77777777" w:rsidR="007B7D6A" w:rsidRDefault="007B7D6A" w:rsidP="00F1772F">
      <w:pPr>
        <w:spacing w:after="0"/>
        <w:rPr>
          <w:rFonts w:cs="Times New Roman"/>
          <w:szCs w:val="24"/>
        </w:rPr>
      </w:pPr>
    </w:p>
    <w:p w14:paraId="09A5BA9E" w14:textId="77777777" w:rsidR="007B7D6A" w:rsidRDefault="007B7D6A" w:rsidP="00F1772F">
      <w:pPr>
        <w:spacing w:after="0"/>
        <w:rPr>
          <w:rFonts w:cs="Times New Roman"/>
          <w:szCs w:val="24"/>
        </w:rPr>
      </w:pPr>
    </w:p>
    <w:p w14:paraId="120AA20F" w14:textId="77777777" w:rsidR="007B7D6A" w:rsidRDefault="007B7D6A" w:rsidP="00F1772F">
      <w:pPr>
        <w:spacing w:after="0"/>
        <w:rPr>
          <w:rFonts w:cs="Times New Roman"/>
          <w:szCs w:val="24"/>
        </w:rPr>
      </w:pPr>
    </w:p>
    <w:p w14:paraId="7BDFFB1A" w14:textId="77777777" w:rsidR="00062FC9" w:rsidRPr="00CD183B" w:rsidRDefault="00062FC9" w:rsidP="00062FC9">
      <w:pPr>
        <w:spacing w:after="0"/>
        <w:rPr>
          <w:rFonts w:cs="Times New Roman"/>
        </w:rPr>
      </w:pPr>
    </w:p>
    <w:p w14:paraId="54F992F4" w14:textId="77777777" w:rsidR="005A4DBE" w:rsidRPr="00CD183B" w:rsidRDefault="005A4DBE" w:rsidP="00062FC9">
      <w:pPr>
        <w:spacing w:after="0"/>
        <w:rPr>
          <w:rFonts w:cs="Times New Roman"/>
        </w:rPr>
      </w:pPr>
    </w:p>
    <w:p w14:paraId="5AB11638" w14:textId="5E7CCA20" w:rsidR="00B73EAE" w:rsidRPr="00357C52" w:rsidRDefault="00AF5D47" w:rsidP="00560E2B">
      <w:pPr>
        <w:pStyle w:val="Nadpis1"/>
        <w:rPr>
          <w:i w:val="0"/>
          <w:iCs/>
        </w:rPr>
      </w:pPr>
      <w:bookmarkStart w:id="19" w:name="_Toc138263854"/>
      <w:r w:rsidRPr="00357C52">
        <w:rPr>
          <w:i w:val="0"/>
          <w:iCs/>
        </w:rPr>
        <w:t xml:space="preserve">SWOT </w:t>
      </w:r>
      <w:r w:rsidR="007B7D6A">
        <w:rPr>
          <w:i w:val="0"/>
          <w:iCs/>
        </w:rPr>
        <w:t>analýza</w:t>
      </w:r>
      <w:bookmarkEnd w:id="19"/>
    </w:p>
    <w:p w14:paraId="49115E18" w14:textId="77777777" w:rsidR="00560E2B" w:rsidRPr="00CD183B" w:rsidRDefault="00560E2B" w:rsidP="00B73EAE">
      <w:pPr>
        <w:rPr>
          <w:rFonts w:cs="Times New Roman"/>
        </w:rPr>
      </w:pPr>
    </w:p>
    <w:p w14:paraId="56AE5342" w14:textId="3820455A" w:rsidR="00B73EAE" w:rsidRPr="001E12E2" w:rsidRDefault="004065D3" w:rsidP="00B73EAE">
      <w:pPr>
        <w:rPr>
          <w:rFonts w:cs="Times New Roman"/>
        </w:rPr>
      </w:pPr>
      <w:r w:rsidRPr="001E12E2">
        <w:rPr>
          <w:rFonts w:cs="Times New Roman"/>
        </w:rPr>
        <w:t>Silné stránky</w:t>
      </w:r>
      <w:r w:rsidR="007F18D5" w:rsidRPr="001E12E2">
        <w:rPr>
          <w:rFonts w:cs="Times New Roman"/>
        </w:rPr>
        <w:t>:</w:t>
      </w:r>
    </w:p>
    <w:p w14:paraId="78BD00E9" w14:textId="77777777" w:rsidR="004065D3" w:rsidRPr="001E12E2" w:rsidRDefault="00C26204" w:rsidP="004065D3">
      <w:pPr>
        <w:pStyle w:val="Odstavecseseznamem"/>
        <w:numPr>
          <w:ilvl w:val="0"/>
          <w:numId w:val="5"/>
        </w:numPr>
        <w:rPr>
          <w:rFonts w:cs="Times New Roman"/>
        </w:rPr>
      </w:pPr>
      <w:r w:rsidRPr="001E12E2">
        <w:rPr>
          <w:rFonts w:cs="Times New Roman"/>
        </w:rPr>
        <w:t>Výhodná poloha obce, blízkost Jihlavy a Třebíče</w:t>
      </w:r>
    </w:p>
    <w:p w14:paraId="05D8E71B" w14:textId="77777777" w:rsidR="00C26204" w:rsidRPr="001E12E2" w:rsidRDefault="00C26204" w:rsidP="004065D3">
      <w:pPr>
        <w:pStyle w:val="Odstavecseseznamem"/>
        <w:numPr>
          <w:ilvl w:val="0"/>
          <w:numId w:val="5"/>
        </w:numPr>
        <w:rPr>
          <w:rFonts w:cs="Times New Roman"/>
        </w:rPr>
      </w:pPr>
      <w:r w:rsidRPr="001E12E2">
        <w:rPr>
          <w:rFonts w:cs="Times New Roman"/>
        </w:rPr>
        <w:t>Ucházející dopravní obslužnost obce</w:t>
      </w:r>
    </w:p>
    <w:p w14:paraId="6D269F0B" w14:textId="4135835A" w:rsidR="00C26204" w:rsidRPr="001E12E2" w:rsidRDefault="007B7D6A" w:rsidP="004065D3">
      <w:pPr>
        <w:pStyle w:val="Odstavecseseznamem"/>
        <w:numPr>
          <w:ilvl w:val="0"/>
          <w:numId w:val="5"/>
        </w:numPr>
        <w:rPr>
          <w:rFonts w:cs="Times New Roman"/>
        </w:rPr>
      </w:pPr>
      <w:r w:rsidRPr="001E12E2">
        <w:rPr>
          <w:rFonts w:cs="Times New Roman"/>
        </w:rPr>
        <w:t>Základní a mateřská škola</w:t>
      </w:r>
      <w:r w:rsidR="00C26204" w:rsidRPr="001E12E2">
        <w:rPr>
          <w:rFonts w:cs="Times New Roman"/>
        </w:rPr>
        <w:t xml:space="preserve"> v místě bydliště</w:t>
      </w:r>
    </w:p>
    <w:p w14:paraId="4D5F9BE2" w14:textId="1C2A6CAA" w:rsidR="007B7D6A" w:rsidRPr="001E12E2" w:rsidRDefault="007B7D6A" w:rsidP="004065D3">
      <w:pPr>
        <w:pStyle w:val="Odstavecseseznamem"/>
        <w:numPr>
          <w:ilvl w:val="0"/>
          <w:numId w:val="5"/>
        </w:numPr>
        <w:rPr>
          <w:rFonts w:cs="Times New Roman"/>
        </w:rPr>
      </w:pPr>
      <w:r w:rsidRPr="001E12E2">
        <w:rPr>
          <w:rFonts w:cs="Times New Roman"/>
        </w:rPr>
        <w:t>Pošta, obchod a pohostinství v obci, vývařovna obědů</w:t>
      </w:r>
    </w:p>
    <w:p w14:paraId="7322CF27" w14:textId="7CE19FC8" w:rsidR="00F326A9" w:rsidRPr="001E12E2" w:rsidRDefault="00F326A9" w:rsidP="004065D3">
      <w:pPr>
        <w:pStyle w:val="Odstavecseseznamem"/>
        <w:numPr>
          <w:ilvl w:val="0"/>
          <w:numId w:val="5"/>
        </w:numPr>
        <w:rPr>
          <w:rFonts w:cs="Times New Roman"/>
        </w:rPr>
      </w:pPr>
      <w:r w:rsidRPr="001E12E2">
        <w:rPr>
          <w:rFonts w:cs="Times New Roman"/>
        </w:rPr>
        <w:t>V obci dva významní zaměstnavatelé</w:t>
      </w:r>
    </w:p>
    <w:p w14:paraId="7DB05796" w14:textId="77777777" w:rsidR="00C26204" w:rsidRPr="001E12E2" w:rsidRDefault="00C26204" w:rsidP="004065D3">
      <w:pPr>
        <w:pStyle w:val="Odstavecseseznamem"/>
        <w:numPr>
          <w:ilvl w:val="0"/>
          <w:numId w:val="5"/>
        </w:numPr>
        <w:rPr>
          <w:rFonts w:cs="Times New Roman"/>
        </w:rPr>
      </w:pPr>
      <w:r w:rsidRPr="001E12E2">
        <w:rPr>
          <w:rFonts w:cs="Times New Roman"/>
        </w:rPr>
        <w:t>Ucházející věkové poměry populace v obci</w:t>
      </w:r>
    </w:p>
    <w:p w14:paraId="711D1997" w14:textId="35A82200" w:rsidR="00C26204" w:rsidRPr="001E12E2" w:rsidRDefault="007F18D5" w:rsidP="004065D3">
      <w:pPr>
        <w:pStyle w:val="Odstavecseseznamem"/>
        <w:numPr>
          <w:ilvl w:val="0"/>
          <w:numId w:val="5"/>
        </w:numPr>
        <w:rPr>
          <w:rFonts w:cs="Times New Roman"/>
        </w:rPr>
      </w:pPr>
      <w:r w:rsidRPr="001E12E2">
        <w:rPr>
          <w:rFonts w:cs="Times New Roman"/>
        </w:rPr>
        <w:t>Potřebná technická infrastruktura</w:t>
      </w:r>
      <w:r w:rsidR="00F326A9" w:rsidRPr="001E12E2">
        <w:rPr>
          <w:rFonts w:cs="Times New Roman"/>
        </w:rPr>
        <w:t xml:space="preserve"> a inženýrské sítě</w:t>
      </w:r>
    </w:p>
    <w:p w14:paraId="046B98B1" w14:textId="6CB7CA95" w:rsidR="00C26204" w:rsidRPr="001E12E2" w:rsidRDefault="00F326A9" w:rsidP="00C26204">
      <w:pPr>
        <w:pStyle w:val="Odstavecseseznamem"/>
        <w:numPr>
          <w:ilvl w:val="0"/>
          <w:numId w:val="5"/>
        </w:numPr>
        <w:rPr>
          <w:rFonts w:cs="Times New Roman"/>
        </w:rPr>
      </w:pPr>
      <w:r w:rsidRPr="001E12E2">
        <w:rPr>
          <w:rFonts w:cs="Times New Roman"/>
        </w:rPr>
        <w:t>Přiměřené c</w:t>
      </w:r>
      <w:r w:rsidR="007F18D5" w:rsidRPr="001E12E2">
        <w:rPr>
          <w:rFonts w:cs="Times New Roman"/>
        </w:rPr>
        <w:t>eny pozemků</w:t>
      </w:r>
    </w:p>
    <w:p w14:paraId="2ECD61E5" w14:textId="77777777" w:rsidR="00C26204" w:rsidRPr="001E12E2" w:rsidRDefault="007F18D5" w:rsidP="00C26204">
      <w:pPr>
        <w:pStyle w:val="Odstavecseseznamem"/>
        <w:numPr>
          <w:ilvl w:val="0"/>
          <w:numId w:val="5"/>
        </w:numPr>
        <w:rPr>
          <w:rFonts w:cs="Times New Roman"/>
        </w:rPr>
      </w:pPr>
      <w:r w:rsidRPr="001E12E2">
        <w:rPr>
          <w:rFonts w:cs="Times New Roman"/>
        </w:rPr>
        <w:t>Vhodné plochy pro novou výstavbu</w:t>
      </w:r>
    </w:p>
    <w:p w14:paraId="18314C62" w14:textId="51AE4C9C" w:rsidR="007F18D5" w:rsidRPr="001E12E2" w:rsidRDefault="007B7D6A" w:rsidP="00C26204">
      <w:pPr>
        <w:pStyle w:val="Odstavecseseznamem"/>
        <w:numPr>
          <w:ilvl w:val="0"/>
          <w:numId w:val="5"/>
        </w:numPr>
        <w:rPr>
          <w:rFonts w:cs="Times New Roman"/>
        </w:rPr>
      </w:pPr>
      <w:r w:rsidRPr="001E12E2">
        <w:rPr>
          <w:rFonts w:cs="Times New Roman"/>
        </w:rPr>
        <w:t>Aktivní spolky</w:t>
      </w:r>
      <w:r w:rsidR="00F326A9" w:rsidRPr="001E12E2">
        <w:rPr>
          <w:rFonts w:cs="Times New Roman"/>
        </w:rPr>
        <w:t xml:space="preserve"> v obci</w:t>
      </w:r>
      <w:r w:rsidRPr="001E12E2">
        <w:rPr>
          <w:rFonts w:cs="Times New Roman"/>
        </w:rPr>
        <w:t xml:space="preserve"> SK Kouty, SDH</w:t>
      </w:r>
      <w:r w:rsidR="0088335A" w:rsidRPr="001E12E2">
        <w:rPr>
          <w:rFonts w:cs="Times New Roman"/>
        </w:rPr>
        <w:t xml:space="preserve"> Kouty</w:t>
      </w:r>
      <w:r w:rsidRPr="001E12E2">
        <w:rPr>
          <w:rFonts w:cs="Times New Roman"/>
        </w:rPr>
        <w:t>, Myslivecké sdružení</w:t>
      </w:r>
    </w:p>
    <w:p w14:paraId="364C1C4D" w14:textId="205D3FAF" w:rsidR="007F18D5" w:rsidRPr="001E12E2" w:rsidRDefault="007F18D5" w:rsidP="00C26204">
      <w:pPr>
        <w:pStyle w:val="Odstavecseseznamem"/>
        <w:numPr>
          <w:ilvl w:val="0"/>
          <w:numId w:val="5"/>
        </w:numPr>
        <w:rPr>
          <w:rFonts w:cs="Times New Roman"/>
        </w:rPr>
      </w:pPr>
      <w:r w:rsidRPr="001E12E2">
        <w:rPr>
          <w:rFonts w:cs="Times New Roman"/>
        </w:rPr>
        <w:t>Zařazení obce do svazků Mikroregion</w:t>
      </w:r>
      <w:r w:rsidR="007B7D6A" w:rsidRPr="001E12E2">
        <w:rPr>
          <w:rFonts w:cs="Times New Roman"/>
        </w:rPr>
        <w:t>u</w:t>
      </w:r>
      <w:r w:rsidRPr="001E12E2">
        <w:rPr>
          <w:rFonts w:cs="Times New Roman"/>
        </w:rPr>
        <w:t xml:space="preserve"> a MAS</w:t>
      </w:r>
    </w:p>
    <w:p w14:paraId="20E68181" w14:textId="77777777" w:rsidR="007F18D5" w:rsidRPr="001E12E2" w:rsidRDefault="007F18D5" w:rsidP="00A95875">
      <w:pPr>
        <w:pStyle w:val="Odstavecseseznamem"/>
        <w:numPr>
          <w:ilvl w:val="0"/>
          <w:numId w:val="5"/>
        </w:numPr>
        <w:rPr>
          <w:rFonts w:cs="Times New Roman"/>
        </w:rPr>
      </w:pPr>
      <w:r w:rsidRPr="001E12E2">
        <w:rPr>
          <w:rFonts w:cs="Times New Roman"/>
        </w:rPr>
        <w:t>Zkušenosti s dotačními tituly na všech úrovních</w:t>
      </w:r>
    </w:p>
    <w:p w14:paraId="4602E8EF" w14:textId="3B089989" w:rsidR="007F18D5" w:rsidRPr="001E12E2" w:rsidRDefault="00DE16C4" w:rsidP="00C26204">
      <w:pPr>
        <w:pStyle w:val="Odstavecseseznamem"/>
        <w:numPr>
          <w:ilvl w:val="0"/>
          <w:numId w:val="5"/>
        </w:numPr>
        <w:rPr>
          <w:rFonts w:cs="Times New Roman"/>
        </w:rPr>
      </w:pPr>
      <w:r w:rsidRPr="001E12E2">
        <w:rPr>
          <w:rFonts w:cs="Times New Roman"/>
        </w:rPr>
        <w:t>Příjemné</w:t>
      </w:r>
      <w:r w:rsidR="007F18D5" w:rsidRPr="001E12E2">
        <w:rPr>
          <w:rFonts w:cs="Times New Roman"/>
        </w:rPr>
        <w:t xml:space="preserve"> a poměrně kvalitní </w:t>
      </w:r>
      <w:r w:rsidRPr="001E12E2">
        <w:rPr>
          <w:rFonts w:cs="Times New Roman"/>
        </w:rPr>
        <w:t>životní prostředí</w:t>
      </w:r>
    </w:p>
    <w:p w14:paraId="78AF0611" w14:textId="03771043" w:rsidR="00F2385C" w:rsidRPr="001E12E2" w:rsidRDefault="00DE16C4" w:rsidP="00C26204">
      <w:pPr>
        <w:pStyle w:val="Odstavecseseznamem"/>
        <w:numPr>
          <w:ilvl w:val="0"/>
          <w:numId w:val="5"/>
        </w:numPr>
        <w:rPr>
          <w:rFonts w:cs="Times New Roman"/>
        </w:rPr>
      </w:pPr>
      <w:r w:rsidRPr="001E12E2">
        <w:rPr>
          <w:rFonts w:cs="Times New Roman"/>
        </w:rPr>
        <w:t>Každoroční organizace několika sportovních a kulturních akcí pro děti a dospělé</w:t>
      </w:r>
    </w:p>
    <w:p w14:paraId="43F53521" w14:textId="358E9FB8" w:rsidR="00DE16C4" w:rsidRPr="001E12E2" w:rsidRDefault="00DE16C4" w:rsidP="00C26204">
      <w:pPr>
        <w:pStyle w:val="Odstavecseseznamem"/>
        <w:numPr>
          <w:ilvl w:val="0"/>
          <w:numId w:val="5"/>
        </w:numPr>
        <w:rPr>
          <w:rFonts w:cs="Times New Roman"/>
        </w:rPr>
      </w:pPr>
      <w:r w:rsidRPr="001E12E2">
        <w:rPr>
          <w:rFonts w:cs="Times New Roman"/>
        </w:rPr>
        <w:t>Zavedený systém separovaného sběru odpadu</w:t>
      </w:r>
    </w:p>
    <w:p w14:paraId="5A103613" w14:textId="65375C7D" w:rsidR="0088335A" w:rsidRPr="001E12E2" w:rsidRDefault="0088335A" w:rsidP="00C26204">
      <w:pPr>
        <w:pStyle w:val="Odstavecseseznamem"/>
        <w:numPr>
          <w:ilvl w:val="0"/>
          <w:numId w:val="5"/>
        </w:numPr>
        <w:rPr>
          <w:rFonts w:cs="Times New Roman"/>
        </w:rPr>
      </w:pPr>
      <w:r w:rsidRPr="001E12E2">
        <w:rPr>
          <w:rFonts w:cs="Times New Roman"/>
        </w:rPr>
        <w:t>Obec má oddělenou kanalizaci s</w:t>
      </w:r>
      <w:r w:rsidR="00F326A9" w:rsidRPr="001E12E2">
        <w:rPr>
          <w:rFonts w:cs="Times New Roman"/>
        </w:rPr>
        <w:t> </w:t>
      </w:r>
      <w:r w:rsidRPr="001E12E2">
        <w:rPr>
          <w:rFonts w:cs="Times New Roman"/>
        </w:rPr>
        <w:t>ČOV</w:t>
      </w:r>
    </w:p>
    <w:p w14:paraId="5D3421BE" w14:textId="74E728C4" w:rsidR="00F326A9" w:rsidRPr="001E12E2" w:rsidRDefault="00836415" w:rsidP="00C26204">
      <w:pPr>
        <w:pStyle w:val="Odstavecseseznamem"/>
        <w:numPr>
          <w:ilvl w:val="0"/>
          <w:numId w:val="5"/>
        </w:numPr>
        <w:rPr>
          <w:rFonts w:cs="Times New Roman"/>
        </w:rPr>
      </w:pPr>
      <w:r w:rsidRPr="001E12E2">
        <w:rPr>
          <w:rFonts w:cs="Times New Roman"/>
        </w:rPr>
        <w:t>Nezanedbatelné část veřejnosti má zájem o veřejné dění</w:t>
      </w:r>
    </w:p>
    <w:p w14:paraId="6D88B3EF" w14:textId="77777777" w:rsidR="007F18D5" w:rsidRPr="00CD183B" w:rsidRDefault="007F18D5" w:rsidP="007F18D5">
      <w:pPr>
        <w:rPr>
          <w:rFonts w:cs="Times New Roman"/>
        </w:rPr>
      </w:pPr>
      <w:r w:rsidRPr="00CD183B">
        <w:rPr>
          <w:rFonts w:cs="Times New Roman"/>
        </w:rPr>
        <w:t>Slabé stránky:</w:t>
      </w:r>
    </w:p>
    <w:p w14:paraId="306BB81C" w14:textId="36A28ADB" w:rsidR="007F18D5" w:rsidRPr="001E12E2" w:rsidRDefault="00836415" w:rsidP="007F18D5">
      <w:pPr>
        <w:pStyle w:val="Odstavecseseznamem"/>
        <w:numPr>
          <w:ilvl w:val="0"/>
          <w:numId w:val="6"/>
        </w:numPr>
        <w:rPr>
          <w:rFonts w:cs="Times New Roman"/>
        </w:rPr>
      </w:pPr>
      <w:r w:rsidRPr="001E12E2">
        <w:rPr>
          <w:rFonts w:cs="Times New Roman"/>
        </w:rPr>
        <w:t xml:space="preserve">Vysoký </w:t>
      </w:r>
      <w:r w:rsidR="007F18D5" w:rsidRPr="001E12E2">
        <w:rPr>
          <w:rFonts w:cs="Times New Roman"/>
        </w:rPr>
        <w:t>podíl osob dojíždějících do zaměstnání</w:t>
      </w:r>
      <w:r w:rsidRPr="001E12E2">
        <w:rPr>
          <w:rFonts w:cs="Times New Roman"/>
        </w:rPr>
        <w:t xml:space="preserve"> mimo obec</w:t>
      </w:r>
    </w:p>
    <w:p w14:paraId="6EFA83BF" w14:textId="68DDD006" w:rsidR="00DE16C4" w:rsidRPr="001E12E2" w:rsidRDefault="00DE16C4" w:rsidP="007F18D5">
      <w:pPr>
        <w:pStyle w:val="Odstavecseseznamem"/>
        <w:numPr>
          <w:ilvl w:val="0"/>
          <w:numId w:val="6"/>
        </w:numPr>
        <w:rPr>
          <w:rFonts w:cs="Times New Roman"/>
        </w:rPr>
      </w:pPr>
      <w:r w:rsidRPr="001E12E2">
        <w:rPr>
          <w:rFonts w:cs="Times New Roman"/>
        </w:rPr>
        <w:t>Nutnost dojíždění za lékařskou péčí, vzděláním</w:t>
      </w:r>
      <w:r w:rsidR="00836415" w:rsidRPr="001E12E2">
        <w:rPr>
          <w:rFonts w:cs="Times New Roman"/>
        </w:rPr>
        <w:t xml:space="preserve"> a dalšími službami</w:t>
      </w:r>
      <w:r w:rsidRPr="001E12E2">
        <w:rPr>
          <w:rFonts w:cs="Times New Roman"/>
        </w:rPr>
        <w:t xml:space="preserve"> </w:t>
      </w:r>
    </w:p>
    <w:p w14:paraId="4B424F22" w14:textId="7C588413" w:rsidR="00DE16C4" w:rsidRPr="001E12E2" w:rsidRDefault="00DE16C4" w:rsidP="007F18D5">
      <w:pPr>
        <w:pStyle w:val="Odstavecseseznamem"/>
        <w:numPr>
          <w:ilvl w:val="0"/>
          <w:numId w:val="6"/>
        </w:numPr>
        <w:rPr>
          <w:rFonts w:cs="Times New Roman"/>
        </w:rPr>
      </w:pPr>
      <w:r w:rsidRPr="001E12E2">
        <w:rPr>
          <w:rFonts w:cs="Times New Roman"/>
        </w:rPr>
        <w:t>Chybějící péče a služby pro seniory</w:t>
      </w:r>
    </w:p>
    <w:p w14:paraId="41D3ECEE" w14:textId="5EB77C00" w:rsidR="00DE16C4" w:rsidRPr="001E12E2" w:rsidRDefault="00DE16C4" w:rsidP="007F18D5">
      <w:pPr>
        <w:pStyle w:val="Odstavecseseznamem"/>
        <w:numPr>
          <w:ilvl w:val="0"/>
          <w:numId w:val="6"/>
        </w:numPr>
        <w:rPr>
          <w:rFonts w:cs="Times New Roman"/>
        </w:rPr>
      </w:pPr>
      <w:r w:rsidRPr="001E12E2">
        <w:rPr>
          <w:rFonts w:cs="Times New Roman"/>
        </w:rPr>
        <w:t>Chybějící dětská hřiště a místa pro sport a relaxaci, zejména pro maminky s dětmi</w:t>
      </w:r>
    </w:p>
    <w:p w14:paraId="2F82CD62" w14:textId="77777777" w:rsidR="007F18D5" w:rsidRPr="001E12E2" w:rsidRDefault="007F18D5" w:rsidP="007F18D5">
      <w:pPr>
        <w:pStyle w:val="Odstavecseseznamem"/>
        <w:numPr>
          <w:ilvl w:val="0"/>
          <w:numId w:val="6"/>
        </w:numPr>
        <w:rPr>
          <w:rFonts w:cs="Times New Roman"/>
        </w:rPr>
      </w:pPr>
      <w:r w:rsidRPr="001E12E2">
        <w:rPr>
          <w:rFonts w:cs="Times New Roman"/>
        </w:rPr>
        <w:t>Slabší zájem o dění v obci</w:t>
      </w:r>
    </w:p>
    <w:p w14:paraId="480DFFD1" w14:textId="43085DC8" w:rsidR="00F2385C" w:rsidRPr="001E12E2" w:rsidRDefault="00A95875" w:rsidP="007F18D5">
      <w:pPr>
        <w:pStyle w:val="Odstavecseseznamem"/>
        <w:numPr>
          <w:ilvl w:val="0"/>
          <w:numId w:val="6"/>
        </w:numPr>
        <w:rPr>
          <w:rFonts w:cs="Times New Roman"/>
        </w:rPr>
      </w:pPr>
      <w:r w:rsidRPr="001E12E2">
        <w:rPr>
          <w:rFonts w:cs="Times New Roman"/>
        </w:rPr>
        <w:t xml:space="preserve">Špatný </w:t>
      </w:r>
      <w:r w:rsidR="00836415" w:rsidRPr="001E12E2">
        <w:rPr>
          <w:rFonts w:cs="Times New Roman"/>
        </w:rPr>
        <w:t xml:space="preserve">a zhoršující se technický </w:t>
      </w:r>
      <w:r w:rsidRPr="001E12E2">
        <w:rPr>
          <w:rFonts w:cs="Times New Roman"/>
        </w:rPr>
        <w:t>s</w:t>
      </w:r>
      <w:r w:rsidR="00F2385C" w:rsidRPr="001E12E2">
        <w:rPr>
          <w:rFonts w:cs="Times New Roman"/>
        </w:rPr>
        <w:t>tav některých obecních budov</w:t>
      </w:r>
    </w:p>
    <w:p w14:paraId="5C1BDF3F" w14:textId="77777777" w:rsidR="007F18D5" w:rsidRPr="001E12E2" w:rsidRDefault="007F18D5" w:rsidP="007F18D5">
      <w:pPr>
        <w:rPr>
          <w:rFonts w:cs="Times New Roman"/>
        </w:rPr>
      </w:pPr>
      <w:r w:rsidRPr="001E12E2">
        <w:rPr>
          <w:rFonts w:cs="Times New Roman"/>
        </w:rPr>
        <w:t>Příležitosti:</w:t>
      </w:r>
    </w:p>
    <w:p w14:paraId="34506A6D" w14:textId="77777777" w:rsidR="007F18D5" w:rsidRPr="001E12E2" w:rsidRDefault="00F2385C" w:rsidP="007F18D5">
      <w:pPr>
        <w:pStyle w:val="Odstavecseseznamem"/>
        <w:numPr>
          <w:ilvl w:val="0"/>
          <w:numId w:val="7"/>
        </w:numPr>
        <w:rPr>
          <w:rFonts w:cs="Times New Roman"/>
        </w:rPr>
      </w:pPr>
      <w:r w:rsidRPr="001E12E2">
        <w:rPr>
          <w:rFonts w:cs="Times New Roman"/>
        </w:rPr>
        <w:t>Rozšiřování spolupráce obce s podnikatelskými subjekty</w:t>
      </w:r>
    </w:p>
    <w:p w14:paraId="077080AF" w14:textId="020116DA" w:rsidR="00DE16C4" w:rsidRPr="001E12E2" w:rsidRDefault="00DC609E" w:rsidP="007F18D5">
      <w:pPr>
        <w:pStyle w:val="Odstavecseseznamem"/>
        <w:numPr>
          <w:ilvl w:val="0"/>
          <w:numId w:val="7"/>
        </w:numPr>
        <w:rPr>
          <w:rFonts w:cs="Times New Roman"/>
        </w:rPr>
      </w:pPr>
      <w:r w:rsidRPr="001E12E2">
        <w:rPr>
          <w:rFonts w:cs="Times New Roman"/>
        </w:rPr>
        <w:t xml:space="preserve">Možnost čerpání finančních prostředků z dotačních programů </w:t>
      </w:r>
    </w:p>
    <w:p w14:paraId="0C0F98B7" w14:textId="77777777" w:rsidR="00F2385C" w:rsidRPr="001E12E2" w:rsidRDefault="00F2385C" w:rsidP="007F18D5">
      <w:pPr>
        <w:pStyle w:val="Odstavecseseznamem"/>
        <w:numPr>
          <w:ilvl w:val="0"/>
          <w:numId w:val="7"/>
        </w:numPr>
        <w:rPr>
          <w:rFonts w:cs="Times New Roman"/>
        </w:rPr>
      </w:pPr>
      <w:r w:rsidRPr="001E12E2">
        <w:rPr>
          <w:rFonts w:cs="Times New Roman"/>
        </w:rPr>
        <w:t>Podpora vzdělanosti obyvatel</w:t>
      </w:r>
    </w:p>
    <w:p w14:paraId="4D625209" w14:textId="77777777" w:rsidR="00F2385C" w:rsidRPr="001E12E2" w:rsidRDefault="00F2385C" w:rsidP="007F18D5">
      <w:pPr>
        <w:pStyle w:val="Odstavecseseznamem"/>
        <w:numPr>
          <w:ilvl w:val="0"/>
          <w:numId w:val="7"/>
        </w:numPr>
        <w:rPr>
          <w:rFonts w:cs="Times New Roman"/>
        </w:rPr>
      </w:pPr>
      <w:r w:rsidRPr="001E12E2">
        <w:rPr>
          <w:rFonts w:cs="Times New Roman"/>
        </w:rPr>
        <w:t>Příprava pozemků pro novou bytovou výstavbu</w:t>
      </w:r>
    </w:p>
    <w:p w14:paraId="4FF20DE4" w14:textId="77777777" w:rsidR="00F2385C" w:rsidRPr="001E12E2" w:rsidRDefault="00F2385C" w:rsidP="007F18D5">
      <w:pPr>
        <w:pStyle w:val="Odstavecseseznamem"/>
        <w:numPr>
          <w:ilvl w:val="0"/>
          <w:numId w:val="7"/>
        </w:numPr>
        <w:rPr>
          <w:rFonts w:cs="Times New Roman"/>
        </w:rPr>
      </w:pPr>
      <w:r w:rsidRPr="001E12E2">
        <w:rPr>
          <w:rFonts w:cs="Times New Roman"/>
        </w:rPr>
        <w:t>Zkvalitňování odpadového hospodářství</w:t>
      </w:r>
    </w:p>
    <w:p w14:paraId="140BCFE1" w14:textId="77777777" w:rsidR="00F2385C" w:rsidRPr="001E12E2" w:rsidRDefault="00F2385C" w:rsidP="007F18D5">
      <w:pPr>
        <w:pStyle w:val="Odstavecseseznamem"/>
        <w:numPr>
          <w:ilvl w:val="0"/>
          <w:numId w:val="7"/>
        </w:numPr>
        <w:rPr>
          <w:rFonts w:cs="Times New Roman"/>
        </w:rPr>
      </w:pPr>
      <w:r w:rsidRPr="001E12E2">
        <w:rPr>
          <w:rFonts w:cs="Times New Roman"/>
        </w:rPr>
        <w:t>Úprava vzhledu obce</w:t>
      </w:r>
    </w:p>
    <w:p w14:paraId="24329B5E" w14:textId="167CAFD6" w:rsidR="00F2385C" w:rsidRPr="001E12E2" w:rsidRDefault="00F2385C" w:rsidP="007F18D5">
      <w:pPr>
        <w:pStyle w:val="Odstavecseseznamem"/>
        <w:numPr>
          <w:ilvl w:val="0"/>
          <w:numId w:val="7"/>
        </w:numPr>
        <w:rPr>
          <w:rFonts w:cs="Times New Roman"/>
        </w:rPr>
      </w:pPr>
      <w:r w:rsidRPr="001E12E2">
        <w:rPr>
          <w:rFonts w:cs="Times New Roman"/>
        </w:rPr>
        <w:t>Rozvoj kulturních a sportovních aktivit</w:t>
      </w:r>
      <w:r w:rsidR="00836415" w:rsidRPr="001E12E2">
        <w:rPr>
          <w:rFonts w:cs="Times New Roman"/>
        </w:rPr>
        <w:t>, podpora dalších pohybových a volnočasových aktivit</w:t>
      </w:r>
    </w:p>
    <w:p w14:paraId="447F3A91" w14:textId="77777777" w:rsidR="00F2385C" w:rsidRPr="00CD183B" w:rsidRDefault="00F2385C" w:rsidP="00F2385C">
      <w:pPr>
        <w:rPr>
          <w:rFonts w:cs="Times New Roman"/>
        </w:rPr>
      </w:pPr>
      <w:r w:rsidRPr="00CD183B">
        <w:rPr>
          <w:rFonts w:cs="Times New Roman"/>
        </w:rPr>
        <w:t>Hrozby:</w:t>
      </w:r>
    </w:p>
    <w:p w14:paraId="5FF6A936" w14:textId="5A735F78" w:rsidR="00F2385C" w:rsidRPr="00CD183B" w:rsidRDefault="00DC609E" w:rsidP="00F2385C">
      <w:pPr>
        <w:pStyle w:val="Odstavecseseznamem"/>
        <w:numPr>
          <w:ilvl w:val="0"/>
          <w:numId w:val="8"/>
        </w:numPr>
        <w:rPr>
          <w:rFonts w:cs="Times New Roman"/>
        </w:rPr>
      </w:pPr>
      <w:r>
        <w:rPr>
          <w:rFonts w:cs="Times New Roman"/>
        </w:rPr>
        <w:t>S</w:t>
      </w:r>
      <w:r w:rsidR="00F2385C" w:rsidRPr="00CD183B">
        <w:rPr>
          <w:rFonts w:cs="Times New Roman"/>
        </w:rPr>
        <w:t xml:space="preserve">nižování počtu obyvatel </w:t>
      </w:r>
      <w:r>
        <w:rPr>
          <w:rFonts w:cs="Times New Roman"/>
        </w:rPr>
        <w:t>a jejich stěhování do měst a lépe vybavených obcí</w:t>
      </w:r>
    </w:p>
    <w:p w14:paraId="14C662F9" w14:textId="77777777" w:rsidR="00F2385C" w:rsidRDefault="00F2385C" w:rsidP="00F2385C">
      <w:pPr>
        <w:pStyle w:val="Odstavecseseznamem"/>
        <w:numPr>
          <w:ilvl w:val="0"/>
          <w:numId w:val="8"/>
        </w:numPr>
        <w:rPr>
          <w:rFonts w:cs="Times New Roman"/>
        </w:rPr>
      </w:pPr>
      <w:r w:rsidRPr="00CD183B">
        <w:rPr>
          <w:rFonts w:cs="Times New Roman"/>
        </w:rPr>
        <w:t>Ohrožení provozu ZŠ z důvodu nízkého počtu dětí navštěvujících školu</w:t>
      </w:r>
    </w:p>
    <w:p w14:paraId="587D06F2" w14:textId="4A450E51" w:rsidR="00DC609E" w:rsidRPr="00CD183B" w:rsidRDefault="00DC609E" w:rsidP="00F2385C">
      <w:pPr>
        <w:pStyle w:val="Odstavecseseznamem"/>
        <w:numPr>
          <w:ilvl w:val="0"/>
          <w:numId w:val="8"/>
        </w:numPr>
        <w:rPr>
          <w:rFonts w:cs="Times New Roman"/>
        </w:rPr>
      </w:pPr>
      <w:r>
        <w:rPr>
          <w:rFonts w:cs="Times New Roman"/>
        </w:rPr>
        <w:t>Nedostatek financí na údržbu obecního majetku</w:t>
      </w:r>
    </w:p>
    <w:p w14:paraId="1ED20787" w14:textId="09C2D158" w:rsidR="00DC609E" w:rsidRDefault="00F2385C" w:rsidP="009436E7">
      <w:pPr>
        <w:pStyle w:val="Odstavecseseznamem"/>
        <w:numPr>
          <w:ilvl w:val="0"/>
          <w:numId w:val="8"/>
        </w:numPr>
        <w:rPr>
          <w:rFonts w:cs="Times New Roman"/>
        </w:rPr>
      </w:pPr>
      <w:r w:rsidRPr="00DC609E">
        <w:rPr>
          <w:rFonts w:cs="Times New Roman"/>
        </w:rPr>
        <w:t>Snižování atraktivity krajiny pro turisty</w:t>
      </w:r>
      <w:r w:rsidR="00DC609E">
        <w:rPr>
          <w:rFonts w:cs="Times New Roman"/>
        </w:rPr>
        <w:t xml:space="preserve"> </w:t>
      </w:r>
    </w:p>
    <w:p w14:paraId="62B55BEA" w14:textId="66C75386" w:rsidR="00DF5FC5" w:rsidRDefault="00DC609E" w:rsidP="009436E7">
      <w:pPr>
        <w:pStyle w:val="Odstavecseseznamem"/>
        <w:numPr>
          <w:ilvl w:val="0"/>
          <w:numId w:val="8"/>
        </w:numPr>
        <w:rPr>
          <w:rFonts w:cs="Times New Roman"/>
        </w:rPr>
      </w:pPr>
      <w:r>
        <w:rPr>
          <w:rFonts w:cs="Times New Roman"/>
        </w:rPr>
        <w:t xml:space="preserve">V případě dlouhodobějšího sucha </w:t>
      </w:r>
      <w:r w:rsidR="00DF5FC5">
        <w:rPr>
          <w:rFonts w:cs="Times New Roman"/>
        </w:rPr>
        <w:t xml:space="preserve">nedostatek vody, </w:t>
      </w:r>
      <w:r>
        <w:rPr>
          <w:rFonts w:cs="Times New Roman"/>
        </w:rPr>
        <w:t xml:space="preserve">ohrožené zadržování vody v krajině, </w:t>
      </w:r>
    </w:p>
    <w:p w14:paraId="66D8D9D1" w14:textId="7967ECA2" w:rsidR="00DC609E" w:rsidRPr="001E12E2" w:rsidRDefault="00DF5FC5" w:rsidP="00DF5FC5">
      <w:pPr>
        <w:pStyle w:val="Odstavecseseznamem"/>
        <w:rPr>
          <w:rFonts w:cs="Times New Roman"/>
        </w:rPr>
      </w:pPr>
      <w:r w:rsidRPr="001E12E2">
        <w:rPr>
          <w:rFonts w:cs="Times New Roman"/>
        </w:rPr>
        <w:lastRenderedPageBreak/>
        <w:t>eroze zemědělské půdy</w:t>
      </w:r>
    </w:p>
    <w:p w14:paraId="4D9CE37A" w14:textId="54DB8285" w:rsidR="00F2385C" w:rsidRPr="001E12E2" w:rsidRDefault="00F2385C" w:rsidP="00F2385C">
      <w:pPr>
        <w:pStyle w:val="Odstavecseseznamem"/>
        <w:numPr>
          <w:ilvl w:val="0"/>
          <w:numId w:val="8"/>
        </w:numPr>
        <w:rPr>
          <w:rFonts w:cs="Times New Roman"/>
        </w:rPr>
      </w:pPr>
      <w:r w:rsidRPr="001E12E2">
        <w:rPr>
          <w:rFonts w:cs="Times New Roman"/>
        </w:rPr>
        <w:t>Snižování nabídky pracovních míst v</w:t>
      </w:r>
      <w:r w:rsidR="00836415" w:rsidRPr="001E12E2">
        <w:rPr>
          <w:rFonts w:cs="Times New Roman"/>
        </w:rPr>
        <w:t> </w:t>
      </w:r>
      <w:r w:rsidRPr="001E12E2">
        <w:rPr>
          <w:rFonts w:cs="Times New Roman"/>
        </w:rPr>
        <w:t>obci</w:t>
      </w:r>
    </w:p>
    <w:p w14:paraId="6838D0C9" w14:textId="2B612BFA" w:rsidR="00836415" w:rsidRPr="001E12E2" w:rsidRDefault="00836415" w:rsidP="00F2385C">
      <w:pPr>
        <w:pStyle w:val="Odstavecseseznamem"/>
        <w:numPr>
          <w:ilvl w:val="0"/>
          <w:numId w:val="8"/>
        </w:numPr>
        <w:rPr>
          <w:rFonts w:cs="Times New Roman"/>
        </w:rPr>
      </w:pPr>
      <w:r w:rsidRPr="001E12E2">
        <w:rPr>
          <w:rFonts w:cs="Times New Roman"/>
        </w:rPr>
        <w:t>Nedostatek vybavení pro kulturní, sportovní a volnočasové zájmy</w:t>
      </w:r>
    </w:p>
    <w:p w14:paraId="110D6EC3" w14:textId="7106C284" w:rsidR="00836415" w:rsidRPr="001E12E2" w:rsidRDefault="00836415" w:rsidP="00F2385C">
      <w:pPr>
        <w:pStyle w:val="Odstavecseseznamem"/>
        <w:numPr>
          <w:ilvl w:val="0"/>
          <w:numId w:val="8"/>
        </w:numPr>
        <w:rPr>
          <w:rFonts w:cs="Times New Roman"/>
        </w:rPr>
      </w:pPr>
      <w:r w:rsidRPr="001E12E2">
        <w:rPr>
          <w:rFonts w:cs="Times New Roman"/>
        </w:rPr>
        <w:t>Zastavení rozvoje obce</w:t>
      </w:r>
    </w:p>
    <w:p w14:paraId="7BA99486" w14:textId="77777777" w:rsidR="002B1317" w:rsidRPr="00CD183B" w:rsidRDefault="002B1317" w:rsidP="006F15FB">
      <w:pPr>
        <w:pStyle w:val="Odstavecseseznamem"/>
        <w:rPr>
          <w:rFonts w:cs="Times New Roman"/>
        </w:rPr>
      </w:pPr>
    </w:p>
    <w:p w14:paraId="371675D7" w14:textId="3802978D" w:rsidR="0048585C" w:rsidRPr="00DF5FC5" w:rsidRDefault="00DF5FC5" w:rsidP="00560E2B">
      <w:pPr>
        <w:pStyle w:val="Nadpis1"/>
        <w:rPr>
          <w:i w:val="0"/>
          <w:iCs/>
        </w:rPr>
      </w:pPr>
      <w:bookmarkStart w:id="20" w:name="_Toc138263855"/>
      <w:r>
        <w:rPr>
          <w:i w:val="0"/>
          <w:iCs/>
        </w:rPr>
        <w:t>SCHVÁLENÍ ZASTUPITELSTVEM OBCE</w:t>
      </w:r>
      <w:bookmarkEnd w:id="20"/>
    </w:p>
    <w:p w14:paraId="73B390B2" w14:textId="77777777" w:rsidR="0048585C" w:rsidRPr="00CD183B" w:rsidRDefault="0048585C" w:rsidP="00560E2B">
      <w:pPr>
        <w:pStyle w:val="Nadpis7"/>
        <w:numPr>
          <w:ilvl w:val="0"/>
          <w:numId w:val="0"/>
        </w:numPr>
        <w:rPr>
          <w:b/>
          <w:sz w:val="32"/>
          <w:szCs w:val="32"/>
          <w:u w:val="single"/>
        </w:rPr>
      </w:pPr>
      <w:r w:rsidRPr="00CD183B">
        <w:rPr>
          <w:b/>
          <w:sz w:val="32"/>
          <w:szCs w:val="32"/>
          <w:u w:val="single"/>
        </w:rPr>
        <w:t xml:space="preserve"> </w:t>
      </w:r>
    </w:p>
    <w:p w14:paraId="5F5E6ACA" w14:textId="484B0619" w:rsidR="007C253C" w:rsidRDefault="00DF5FC5" w:rsidP="00C03028">
      <w:pPr>
        <w:rPr>
          <w:rFonts w:cs="Times New Roman"/>
        </w:rPr>
      </w:pPr>
      <w:r>
        <w:rPr>
          <w:rFonts w:cs="Times New Roman"/>
        </w:rPr>
        <w:t>Schváleno zastupitelstvem obce Kouty dne 3.5.2023 usnesením č. 3/8/2023.</w:t>
      </w:r>
    </w:p>
    <w:p w14:paraId="2AEE4F15" w14:textId="1A2FA40E" w:rsidR="004C0453" w:rsidRDefault="004C0453" w:rsidP="00C03028">
      <w:pPr>
        <w:rPr>
          <w:rFonts w:cs="Times New Roman"/>
        </w:rPr>
      </w:pPr>
      <w:r>
        <w:rPr>
          <w:rFonts w:cs="Times New Roman"/>
        </w:rPr>
        <w:t xml:space="preserve">Platnost </w:t>
      </w:r>
      <w:r w:rsidRPr="004C0453">
        <w:rPr>
          <w:rFonts w:cs="Times New Roman"/>
        </w:rPr>
        <w:t>Strategick</w:t>
      </w:r>
      <w:r>
        <w:rPr>
          <w:rFonts w:cs="Times New Roman"/>
        </w:rPr>
        <w:t>ého</w:t>
      </w:r>
      <w:r w:rsidRPr="004C0453">
        <w:rPr>
          <w:rFonts w:cs="Times New Roman"/>
        </w:rPr>
        <w:t xml:space="preserve"> plán</w:t>
      </w:r>
      <w:r>
        <w:rPr>
          <w:rFonts w:cs="Times New Roman"/>
        </w:rPr>
        <w:t>u</w:t>
      </w:r>
      <w:r w:rsidRPr="004C0453">
        <w:rPr>
          <w:rFonts w:cs="Times New Roman"/>
        </w:rPr>
        <w:t xml:space="preserve"> rozvoje obce</w:t>
      </w:r>
      <w:r>
        <w:rPr>
          <w:rFonts w:cs="Times New Roman"/>
        </w:rPr>
        <w:t xml:space="preserve"> je od schválení zastupitelstvem</w:t>
      </w:r>
      <w:r w:rsidR="001C2331">
        <w:rPr>
          <w:rFonts w:cs="Times New Roman"/>
        </w:rPr>
        <w:t xml:space="preserve"> a je předpokládaná do roku 2028.</w:t>
      </w:r>
    </w:p>
    <w:p w14:paraId="652C234A" w14:textId="77777777" w:rsidR="004C0453" w:rsidRPr="00CD183B" w:rsidRDefault="004C0453" w:rsidP="00C03028">
      <w:pPr>
        <w:rPr>
          <w:rFonts w:cs="Times New Roman"/>
        </w:rPr>
      </w:pPr>
    </w:p>
    <w:p w14:paraId="46626ECB" w14:textId="77777777" w:rsidR="00560E2B" w:rsidRDefault="00560E2B" w:rsidP="00C03028">
      <w:pPr>
        <w:rPr>
          <w:rFonts w:cs="Times New Roman"/>
        </w:rPr>
      </w:pPr>
    </w:p>
    <w:p w14:paraId="1DC0B1CA" w14:textId="77777777" w:rsidR="001E12E2" w:rsidRDefault="001E12E2" w:rsidP="00C03028">
      <w:pPr>
        <w:rPr>
          <w:rFonts w:cs="Times New Roman"/>
        </w:rPr>
      </w:pPr>
    </w:p>
    <w:p w14:paraId="0ABCA1A3" w14:textId="77777777" w:rsidR="001E12E2" w:rsidRPr="00CD183B" w:rsidRDefault="001E12E2" w:rsidP="00C03028">
      <w:pPr>
        <w:rPr>
          <w:rFonts w:cs="Times New Roman"/>
        </w:rPr>
      </w:pPr>
    </w:p>
    <w:p w14:paraId="684407E4" w14:textId="77777777" w:rsidR="00560E2B" w:rsidRPr="00CD183B" w:rsidRDefault="00560E2B" w:rsidP="00C03028">
      <w:pPr>
        <w:rPr>
          <w:rFonts w:cs="Times New Roman"/>
        </w:rPr>
      </w:pPr>
    </w:p>
    <w:p w14:paraId="7952E9B1" w14:textId="7A17E495" w:rsidR="00C03028" w:rsidRPr="00CD183B" w:rsidRDefault="00F543DE" w:rsidP="001E12E2">
      <w:pPr>
        <w:ind w:firstLine="708"/>
        <w:rPr>
          <w:rFonts w:cs="Times New Roman"/>
        </w:rPr>
      </w:pPr>
      <w:r w:rsidRPr="00CD183B">
        <w:rPr>
          <w:rFonts w:cs="Times New Roman"/>
        </w:rPr>
        <w:t xml:space="preserve">Ing. </w:t>
      </w:r>
      <w:r w:rsidR="006F15FB" w:rsidRPr="00CD183B">
        <w:rPr>
          <w:rFonts w:cs="Times New Roman"/>
        </w:rPr>
        <w:t>Miloš Caha</w:t>
      </w:r>
      <w:r w:rsidR="006F15FB" w:rsidRPr="00CD183B">
        <w:rPr>
          <w:rFonts w:cs="Times New Roman"/>
        </w:rPr>
        <w:tab/>
      </w:r>
      <w:r w:rsidR="00C03028" w:rsidRPr="00CD183B">
        <w:rPr>
          <w:rFonts w:cs="Times New Roman"/>
        </w:rPr>
        <w:tab/>
      </w:r>
      <w:r w:rsidR="00C03028" w:rsidRPr="00CD183B">
        <w:rPr>
          <w:rFonts w:cs="Times New Roman"/>
        </w:rPr>
        <w:tab/>
      </w:r>
      <w:r w:rsidR="00C03028" w:rsidRPr="00CD183B">
        <w:rPr>
          <w:rFonts w:cs="Times New Roman"/>
        </w:rPr>
        <w:tab/>
      </w:r>
      <w:r w:rsidR="00C03028" w:rsidRPr="00CD183B">
        <w:rPr>
          <w:rFonts w:cs="Times New Roman"/>
        </w:rPr>
        <w:tab/>
      </w:r>
      <w:r w:rsidR="00C03028" w:rsidRPr="00CD183B">
        <w:rPr>
          <w:rFonts w:cs="Times New Roman"/>
        </w:rPr>
        <w:tab/>
        <w:t>Miloš Dočekal</w:t>
      </w:r>
    </w:p>
    <w:p w14:paraId="7CDC1B51" w14:textId="1CAC3987" w:rsidR="00C03028" w:rsidRPr="00CD183B" w:rsidRDefault="001E12E2" w:rsidP="001E12E2">
      <w:pPr>
        <w:tabs>
          <w:tab w:val="left" w:pos="851"/>
          <w:tab w:val="left" w:pos="6663"/>
        </w:tabs>
        <w:rPr>
          <w:rFonts w:cs="Times New Roman"/>
        </w:rPr>
      </w:pPr>
      <w:r>
        <w:rPr>
          <w:rFonts w:cs="Times New Roman"/>
        </w:rPr>
        <w:tab/>
      </w:r>
      <w:r w:rsidR="00C03028" w:rsidRPr="00CD183B">
        <w:rPr>
          <w:rFonts w:cs="Times New Roman"/>
        </w:rPr>
        <w:t>místostarosta</w:t>
      </w:r>
      <w:r w:rsidR="00C03028" w:rsidRPr="00CD183B">
        <w:rPr>
          <w:rFonts w:cs="Times New Roman"/>
        </w:rPr>
        <w:tab/>
        <w:t>starosta</w:t>
      </w:r>
    </w:p>
    <w:p w14:paraId="55AF7B15" w14:textId="77777777" w:rsidR="007F18D5" w:rsidRPr="00CD183B" w:rsidRDefault="007F18D5" w:rsidP="007F18D5">
      <w:pPr>
        <w:rPr>
          <w:rFonts w:cs="Times New Roman"/>
        </w:rPr>
      </w:pPr>
    </w:p>
    <w:sectPr w:rsidR="007F18D5" w:rsidRPr="00CD183B" w:rsidSect="005A72BF">
      <w:headerReference w:type="default" r:id="rId21"/>
      <w:footerReference w:type="default" r:id="rId22"/>
      <w:pgSz w:w="11907" w:h="16840" w:code="9"/>
      <w:pgMar w:top="1418" w:right="1418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4584B" w14:textId="77777777" w:rsidR="00756376" w:rsidRDefault="00756376" w:rsidP="00D30939">
      <w:pPr>
        <w:spacing w:after="0"/>
      </w:pPr>
      <w:r>
        <w:separator/>
      </w:r>
    </w:p>
  </w:endnote>
  <w:endnote w:type="continuationSeparator" w:id="0">
    <w:p w14:paraId="414A93A8" w14:textId="77777777" w:rsidR="00756376" w:rsidRDefault="00756376" w:rsidP="00D3093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6687975"/>
      <w:docPartObj>
        <w:docPartGallery w:val="Page Numbers (Bottom of Page)"/>
        <w:docPartUnique/>
      </w:docPartObj>
    </w:sdtPr>
    <w:sdtContent>
      <w:p w14:paraId="07B7B7B7" w14:textId="3F47AB43" w:rsidR="007920E7" w:rsidRDefault="007920E7" w:rsidP="007920E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D1B8FA" w14:textId="77777777" w:rsidR="006E296A" w:rsidRDefault="006E296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FD331" w14:textId="77777777" w:rsidR="00756376" w:rsidRDefault="00756376" w:rsidP="00D30939">
      <w:pPr>
        <w:spacing w:after="0"/>
      </w:pPr>
      <w:r>
        <w:separator/>
      </w:r>
    </w:p>
  </w:footnote>
  <w:footnote w:type="continuationSeparator" w:id="0">
    <w:p w14:paraId="20EEA575" w14:textId="77777777" w:rsidR="00756376" w:rsidRDefault="00756376" w:rsidP="00D3093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7052327"/>
      <w:docPartObj>
        <w:docPartGallery w:val="Page Numbers (Top of Page)"/>
        <w:docPartUnique/>
      </w:docPartObj>
    </w:sdtPr>
    <w:sdtContent>
      <w:p w14:paraId="3ABF54D5" w14:textId="79E9935D" w:rsidR="007920E7" w:rsidRDefault="00000000">
        <w:pPr>
          <w:pStyle w:val="Zhlav"/>
        </w:pPr>
      </w:p>
    </w:sdtContent>
  </w:sdt>
  <w:p w14:paraId="53FEFA66" w14:textId="77777777" w:rsidR="007920E7" w:rsidRDefault="007920E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C21FB"/>
    <w:multiLevelType w:val="multilevel"/>
    <w:tmpl w:val="2AE28BFC"/>
    <w:lvl w:ilvl="0">
      <w:start w:val="1"/>
      <w:numFmt w:val="bullet"/>
      <w:pStyle w:val="Odsazentext"/>
      <w:lvlText w:val=""/>
      <w:lvlJc w:val="left"/>
      <w:pPr>
        <w:tabs>
          <w:tab w:val="num" w:pos="1591"/>
        </w:tabs>
        <w:ind w:left="1591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2311"/>
        </w:tabs>
        <w:ind w:left="2311" w:hanging="360"/>
      </w:pPr>
    </w:lvl>
    <w:lvl w:ilvl="2" w:tentative="1">
      <w:start w:val="1"/>
      <w:numFmt w:val="bullet"/>
      <w:lvlText w:val=""/>
      <w:lvlJc w:val="left"/>
      <w:pPr>
        <w:tabs>
          <w:tab w:val="num" w:pos="3031"/>
        </w:tabs>
        <w:ind w:left="303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751"/>
        </w:tabs>
        <w:ind w:left="375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471"/>
        </w:tabs>
        <w:ind w:left="4471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191"/>
        </w:tabs>
        <w:ind w:left="519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911"/>
        </w:tabs>
        <w:ind w:left="591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631"/>
        </w:tabs>
        <w:ind w:left="6631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351"/>
        </w:tabs>
        <w:ind w:left="7351" w:hanging="360"/>
      </w:pPr>
      <w:rPr>
        <w:rFonts w:ascii="Wingdings" w:hAnsi="Wingdings" w:hint="default"/>
      </w:rPr>
    </w:lvl>
  </w:abstractNum>
  <w:abstractNum w:abstractNumId="1" w15:restartNumberingAfterBreak="0">
    <w:nsid w:val="05832EE4"/>
    <w:multiLevelType w:val="hybridMultilevel"/>
    <w:tmpl w:val="D0D29E8C"/>
    <w:lvl w:ilvl="0" w:tplc="D564FB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97B2A"/>
    <w:multiLevelType w:val="hybridMultilevel"/>
    <w:tmpl w:val="E2C43C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57B48"/>
    <w:multiLevelType w:val="hybridMultilevel"/>
    <w:tmpl w:val="31C838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5162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C295C2B"/>
    <w:multiLevelType w:val="multilevel"/>
    <w:tmpl w:val="2C063A12"/>
    <w:lvl w:ilvl="0">
      <w:start w:val="1"/>
      <w:numFmt w:val="decimal"/>
      <w:pStyle w:val="Nadpis1"/>
      <w:lvlText w:val="%1.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6B56AA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24D462B"/>
    <w:multiLevelType w:val="hybridMultilevel"/>
    <w:tmpl w:val="05B2DCEA"/>
    <w:lvl w:ilvl="0" w:tplc="9EF4829E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8A0681"/>
    <w:multiLevelType w:val="multilevel"/>
    <w:tmpl w:val="321E0B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9" w15:restartNumberingAfterBreak="0">
    <w:nsid w:val="52B520DA"/>
    <w:multiLevelType w:val="multilevel"/>
    <w:tmpl w:val="248C60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546A3EB6"/>
    <w:multiLevelType w:val="hybridMultilevel"/>
    <w:tmpl w:val="D0525D6C"/>
    <w:lvl w:ilvl="0" w:tplc="FFFFFFFF">
      <w:start w:val="1"/>
      <w:numFmt w:val="decimal"/>
      <w:pStyle w:val="Seznam"/>
      <w:lvlText w:val="%1)"/>
      <w:lvlJc w:val="left"/>
      <w:pPr>
        <w:tabs>
          <w:tab w:val="num" w:pos="1003"/>
        </w:tabs>
        <w:ind w:left="756" w:hanging="113"/>
      </w:pPr>
      <w:rPr>
        <w:rFonts w:hint="default"/>
      </w:rPr>
    </w:lvl>
    <w:lvl w:ilvl="1" w:tplc="FFFFFFFF">
      <w:numFmt w:val="bullet"/>
      <w:lvlText w:val="-"/>
      <w:lvlJc w:val="left"/>
      <w:pPr>
        <w:tabs>
          <w:tab w:val="num" w:pos="1723"/>
        </w:tabs>
        <w:ind w:left="1723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)"/>
      <w:lvlJc w:val="left"/>
      <w:pPr>
        <w:tabs>
          <w:tab w:val="num" w:pos="2623"/>
        </w:tabs>
        <w:ind w:left="2623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11" w15:restartNumberingAfterBreak="0">
    <w:nsid w:val="552F24AB"/>
    <w:multiLevelType w:val="hybridMultilevel"/>
    <w:tmpl w:val="BAE2FD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345B8E"/>
    <w:multiLevelType w:val="hybridMultilevel"/>
    <w:tmpl w:val="3E4C5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A23B58"/>
    <w:multiLevelType w:val="hybridMultilevel"/>
    <w:tmpl w:val="C8120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3705C3"/>
    <w:multiLevelType w:val="singleLevel"/>
    <w:tmpl w:val="7D62BB00"/>
    <w:lvl w:ilvl="0">
      <w:numFmt w:val="bullet"/>
      <w:pStyle w:val="Styl6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 w15:restartNumberingAfterBreak="0">
    <w:nsid w:val="69356475"/>
    <w:multiLevelType w:val="hybridMultilevel"/>
    <w:tmpl w:val="3EC6C0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01044C"/>
    <w:multiLevelType w:val="hybridMultilevel"/>
    <w:tmpl w:val="F5C2BB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3997184">
    <w:abstractNumId w:val="14"/>
  </w:num>
  <w:num w:numId="2" w16cid:durableId="513613778">
    <w:abstractNumId w:val="0"/>
  </w:num>
  <w:num w:numId="3" w16cid:durableId="1932395179">
    <w:abstractNumId w:val="10"/>
  </w:num>
  <w:num w:numId="4" w16cid:durableId="1668091789">
    <w:abstractNumId w:val="15"/>
  </w:num>
  <w:num w:numId="5" w16cid:durableId="1656227940">
    <w:abstractNumId w:val="11"/>
  </w:num>
  <w:num w:numId="6" w16cid:durableId="139158124">
    <w:abstractNumId w:val="13"/>
  </w:num>
  <w:num w:numId="7" w16cid:durableId="1043167384">
    <w:abstractNumId w:val="12"/>
  </w:num>
  <w:num w:numId="8" w16cid:durableId="119227113">
    <w:abstractNumId w:val="16"/>
  </w:num>
  <w:num w:numId="9" w16cid:durableId="1705133696">
    <w:abstractNumId w:val="9"/>
  </w:num>
  <w:num w:numId="10" w16cid:durableId="161702623">
    <w:abstractNumId w:val="8"/>
  </w:num>
  <w:num w:numId="11" w16cid:durableId="1584803880">
    <w:abstractNumId w:val="6"/>
  </w:num>
  <w:num w:numId="12" w16cid:durableId="574710027">
    <w:abstractNumId w:val="4"/>
  </w:num>
  <w:num w:numId="13" w16cid:durableId="980889830">
    <w:abstractNumId w:val="5"/>
  </w:num>
  <w:num w:numId="14" w16cid:durableId="746147622">
    <w:abstractNumId w:val="3"/>
  </w:num>
  <w:num w:numId="15" w16cid:durableId="1366098081">
    <w:abstractNumId w:val="7"/>
  </w:num>
  <w:num w:numId="16" w16cid:durableId="218975049">
    <w:abstractNumId w:val="2"/>
  </w:num>
  <w:num w:numId="17" w16cid:durableId="1603144583">
    <w:abstractNumId w:val="1"/>
  </w:num>
  <w:num w:numId="18" w16cid:durableId="848557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D14"/>
    <w:rsid w:val="000041A0"/>
    <w:rsid w:val="00004AC8"/>
    <w:rsid w:val="00011D49"/>
    <w:rsid w:val="00013E72"/>
    <w:rsid w:val="000376C4"/>
    <w:rsid w:val="00062FC9"/>
    <w:rsid w:val="00066773"/>
    <w:rsid w:val="000678CF"/>
    <w:rsid w:val="00075827"/>
    <w:rsid w:val="000A4D61"/>
    <w:rsid w:val="000B3F92"/>
    <w:rsid w:val="000D2223"/>
    <w:rsid w:val="000E15A9"/>
    <w:rsid w:val="00101E7B"/>
    <w:rsid w:val="00121460"/>
    <w:rsid w:val="00121C2B"/>
    <w:rsid w:val="001451CB"/>
    <w:rsid w:val="001460BF"/>
    <w:rsid w:val="001509EE"/>
    <w:rsid w:val="001678A6"/>
    <w:rsid w:val="00185A0A"/>
    <w:rsid w:val="00187786"/>
    <w:rsid w:val="00194F1C"/>
    <w:rsid w:val="001A79B6"/>
    <w:rsid w:val="001C2331"/>
    <w:rsid w:val="001E12E2"/>
    <w:rsid w:val="001F590F"/>
    <w:rsid w:val="00216452"/>
    <w:rsid w:val="00251A4B"/>
    <w:rsid w:val="0025589A"/>
    <w:rsid w:val="00280762"/>
    <w:rsid w:val="00284B69"/>
    <w:rsid w:val="002A37F4"/>
    <w:rsid w:val="002B1317"/>
    <w:rsid w:val="002C4DBF"/>
    <w:rsid w:val="002D1FE2"/>
    <w:rsid w:val="002E794B"/>
    <w:rsid w:val="003044D8"/>
    <w:rsid w:val="0033299F"/>
    <w:rsid w:val="00351243"/>
    <w:rsid w:val="00357C52"/>
    <w:rsid w:val="00382E58"/>
    <w:rsid w:val="0038548C"/>
    <w:rsid w:val="003A0D71"/>
    <w:rsid w:val="003C0758"/>
    <w:rsid w:val="003D7366"/>
    <w:rsid w:val="003E142B"/>
    <w:rsid w:val="003E56ED"/>
    <w:rsid w:val="004065D3"/>
    <w:rsid w:val="00426E3A"/>
    <w:rsid w:val="004466C0"/>
    <w:rsid w:val="004551B1"/>
    <w:rsid w:val="00460812"/>
    <w:rsid w:val="0048585C"/>
    <w:rsid w:val="004C0453"/>
    <w:rsid w:val="004F7888"/>
    <w:rsid w:val="004F7B28"/>
    <w:rsid w:val="00520D90"/>
    <w:rsid w:val="00540F03"/>
    <w:rsid w:val="00560E2B"/>
    <w:rsid w:val="00564903"/>
    <w:rsid w:val="005815C2"/>
    <w:rsid w:val="00595D4B"/>
    <w:rsid w:val="005A4DBE"/>
    <w:rsid w:val="005A51D2"/>
    <w:rsid w:val="005A72BF"/>
    <w:rsid w:val="005C1319"/>
    <w:rsid w:val="006462A3"/>
    <w:rsid w:val="006475CD"/>
    <w:rsid w:val="00673EFC"/>
    <w:rsid w:val="006B1AA2"/>
    <w:rsid w:val="006C65CF"/>
    <w:rsid w:val="006D6CA3"/>
    <w:rsid w:val="006E296A"/>
    <w:rsid w:val="006E2A5E"/>
    <w:rsid w:val="006E6AFB"/>
    <w:rsid w:val="006F15FB"/>
    <w:rsid w:val="006F316B"/>
    <w:rsid w:val="00702F17"/>
    <w:rsid w:val="00707FDB"/>
    <w:rsid w:val="00712AF1"/>
    <w:rsid w:val="00733E4E"/>
    <w:rsid w:val="00734DEC"/>
    <w:rsid w:val="00756376"/>
    <w:rsid w:val="00764BB5"/>
    <w:rsid w:val="00782A9B"/>
    <w:rsid w:val="0078324B"/>
    <w:rsid w:val="007920E7"/>
    <w:rsid w:val="00797DF8"/>
    <w:rsid w:val="007A0433"/>
    <w:rsid w:val="007A2C52"/>
    <w:rsid w:val="007B078E"/>
    <w:rsid w:val="007B7D6A"/>
    <w:rsid w:val="007C253C"/>
    <w:rsid w:val="007D4071"/>
    <w:rsid w:val="007F18D5"/>
    <w:rsid w:val="00807D48"/>
    <w:rsid w:val="00812225"/>
    <w:rsid w:val="0081533B"/>
    <w:rsid w:val="00815B41"/>
    <w:rsid w:val="00836415"/>
    <w:rsid w:val="00872C8A"/>
    <w:rsid w:val="008734B5"/>
    <w:rsid w:val="00875D14"/>
    <w:rsid w:val="0088335A"/>
    <w:rsid w:val="00896405"/>
    <w:rsid w:val="00896BF6"/>
    <w:rsid w:val="008A1EB4"/>
    <w:rsid w:val="008B6F31"/>
    <w:rsid w:val="008C1C92"/>
    <w:rsid w:val="008C3673"/>
    <w:rsid w:val="00910308"/>
    <w:rsid w:val="00936A3B"/>
    <w:rsid w:val="00940E72"/>
    <w:rsid w:val="00941EDE"/>
    <w:rsid w:val="00956BA7"/>
    <w:rsid w:val="00975F19"/>
    <w:rsid w:val="009A1DC8"/>
    <w:rsid w:val="009A4D60"/>
    <w:rsid w:val="009B1A47"/>
    <w:rsid w:val="009D692C"/>
    <w:rsid w:val="00A054D2"/>
    <w:rsid w:val="00A10C35"/>
    <w:rsid w:val="00A24666"/>
    <w:rsid w:val="00A337AF"/>
    <w:rsid w:val="00A65B54"/>
    <w:rsid w:val="00A86701"/>
    <w:rsid w:val="00A95875"/>
    <w:rsid w:val="00AB0857"/>
    <w:rsid w:val="00AB264D"/>
    <w:rsid w:val="00AF0F09"/>
    <w:rsid w:val="00AF5D47"/>
    <w:rsid w:val="00B05AF3"/>
    <w:rsid w:val="00B251E4"/>
    <w:rsid w:val="00B4126C"/>
    <w:rsid w:val="00B73EAE"/>
    <w:rsid w:val="00B93902"/>
    <w:rsid w:val="00BA1D78"/>
    <w:rsid w:val="00BA2752"/>
    <w:rsid w:val="00BD5ACD"/>
    <w:rsid w:val="00C00DD4"/>
    <w:rsid w:val="00C027F2"/>
    <w:rsid w:val="00C03028"/>
    <w:rsid w:val="00C26204"/>
    <w:rsid w:val="00C80878"/>
    <w:rsid w:val="00CA3CD6"/>
    <w:rsid w:val="00CA7DB7"/>
    <w:rsid w:val="00CD183B"/>
    <w:rsid w:val="00CD2E79"/>
    <w:rsid w:val="00D30939"/>
    <w:rsid w:val="00D357F1"/>
    <w:rsid w:val="00D57C76"/>
    <w:rsid w:val="00D82CE4"/>
    <w:rsid w:val="00D913FA"/>
    <w:rsid w:val="00D92662"/>
    <w:rsid w:val="00DC338C"/>
    <w:rsid w:val="00DC6038"/>
    <w:rsid w:val="00DC609E"/>
    <w:rsid w:val="00DC66C7"/>
    <w:rsid w:val="00DD4322"/>
    <w:rsid w:val="00DE16C4"/>
    <w:rsid w:val="00DF43D7"/>
    <w:rsid w:val="00DF5FC5"/>
    <w:rsid w:val="00E11455"/>
    <w:rsid w:val="00E25507"/>
    <w:rsid w:val="00E2592B"/>
    <w:rsid w:val="00E42077"/>
    <w:rsid w:val="00E433CC"/>
    <w:rsid w:val="00E50AE7"/>
    <w:rsid w:val="00E54FA4"/>
    <w:rsid w:val="00E62F03"/>
    <w:rsid w:val="00E86BCD"/>
    <w:rsid w:val="00EB3127"/>
    <w:rsid w:val="00EE2EC0"/>
    <w:rsid w:val="00F1772F"/>
    <w:rsid w:val="00F2385C"/>
    <w:rsid w:val="00F326A9"/>
    <w:rsid w:val="00F52EEF"/>
    <w:rsid w:val="00F543DE"/>
    <w:rsid w:val="00F613E3"/>
    <w:rsid w:val="00F8682C"/>
    <w:rsid w:val="00FA2534"/>
    <w:rsid w:val="00FC6CBF"/>
    <w:rsid w:val="00FD1DEB"/>
    <w:rsid w:val="00FE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2A88ECCD"/>
  <w15:docId w15:val="{13546BC1-6BC6-4AC4-BE6C-47DCF3E75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543DE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qFormat/>
    <w:rsid w:val="00F543DE"/>
    <w:pPr>
      <w:keepNext/>
      <w:numPr>
        <w:numId w:val="13"/>
      </w:numPr>
      <w:tabs>
        <w:tab w:val="left" w:pos="284"/>
      </w:tabs>
      <w:spacing w:after="0"/>
      <w:outlineLvl w:val="0"/>
    </w:pPr>
    <w:rPr>
      <w:rFonts w:eastAsia="Times New Roman" w:cs="Times New Roman"/>
      <w:b/>
      <w:i/>
      <w:sz w:val="28"/>
      <w:szCs w:val="20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5815C2"/>
    <w:pPr>
      <w:keepNext/>
      <w:numPr>
        <w:ilvl w:val="1"/>
        <w:numId w:val="13"/>
      </w:numPr>
      <w:spacing w:after="0"/>
      <w:outlineLvl w:val="1"/>
    </w:pPr>
    <w:rPr>
      <w:rFonts w:eastAsia="Times New Roman" w:cs="Times New Roman"/>
      <w:b/>
      <w:snapToGrid w:val="0"/>
      <w:szCs w:val="20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3D7366"/>
    <w:pPr>
      <w:keepNext/>
      <w:numPr>
        <w:ilvl w:val="2"/>
        <w:numId w:val="13"/>
      </w:numPr>
      <w:tabs>
        <w:tab w:val="left" w:pos="284"/>
      </w:tabs>
      <w:spacing w:after="0"/>
      <w:outlineLvl w:val="2"/>
    </w:pPr>
    <w:rPr>
      <w:rFonts w:eastAsia="Times New Roman" w:cs="Times New Roman"/>
      <w:b/>
      <w:snapToGrid w:val="0"/>
      <w:color w:val="0000FF"/>
      <w:szCs w:val="20"/>
      <w:u w:val="single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3D7366"/>
    <w:pPr>
      <w:keepNext/>
      <w:numPr>
        <w:ilvl w:val="3"/>
        <w:numId w:val="13"/>
      </w:numPr>
      <w:spacing w:after="0"/>
      <w:outlineLvl w:val="3"/>
    </w:pPr>
    <w:rPr>
      <w:rFonts w:eastAsia="Times New Roman" w:cs="Times New Roman"/>
      <w:color w:val="0000FF"/>
      <w:szCs w:val="20"/>
      <w:u w:val="single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3D7366"/>
    <w:pPr>
      <w:keepNext/>
      <w:numPr>
        <w:ilvl w:val="4"/>
        <w:numId w:val="13"/>
      </w:numPr>
      <w:tabs>
        <w:tab w:val="left" w:pos="284"/>
      </w:tabs>
      <w:spacing w:after="0"/>
      <w:outlineLvl w:val="4"/>
    </w:pPr>
    <w:rPr>
      <w:rFonts w:eastAsia="Times New Roman" w:cs="Times New Roman"/>
      <w:snapToGrid w:val="0"/>
      <w:color w:val="0000FF"/>
      <w:szCs w:val="20"/>
      <w:u w:val="single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3D7366"/>
    <w:pPr>
      <w:numPr>
        <w:ilvl w:val="5"/>
        <w:numId w:val="13"/>
      </w:numPr>
      <w:spacing w:before="240" w:after="60"/>
      <w:outlineLvl w:val="5"/>
    </w:pPr>
    <w:rPr>
      <w:rFonts w:eastAsia="Times New Roman" w:cs="Times New Roman"/>
      <w:b/>
      <w:bCs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3D7366"/>
    <w:pPr>
      <w:keepNext/>
      <w:numPr>
        <w:ilvl w:val="6"/>
        <w:numId w:val="13"/>
      </w:numPr>
      <w:tabs>
        <w:tab w:val="left" w:pos="454"/>
      </w:tabs>
      <w:spacing w:after="0"/>
      <w:outlineLvl w:val="6"/>
    </w:pPr>
    <w:rPr>
      <w:rFonts w:eastAsia="Times New Roman" w:cs="Times New Roman"/>
      <w:snapToGrid w:val="0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3D7366"/>
    <w:pPr>
      <w:keepNext/>
      <w:numPr>
        <w:ilvl w:val="7"/>
        <w:numId w:val="13"/>
      </w:numPr>
      <w:tabs>
        <w:tab w:val="left" w:pos="284"/>
      </w:tabs>
      <w:spacing w:after="0"/>
      <w:outlineLvl w:val="7"/>
    </w:pPr>
    <w:rPr>
      <w:rFonts w:eastAsia="Batang" w:cs="Times New Roman"/>
      <w:color w:val="008080"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3D7366"/>
    <w:pPr>
      <w:numPr>
        <w:ilvl w:val="8"/>
        <w:numId w:val="13"/>
      </w:numPr>
      <w:spacing w:before="240" w:after="60"/>
      <w:outlineLvl w:val="8"/>
    </w:pPr>
    <w:rPr>
      <w:rFonts w:ascii="Arial" w:eastAsia="Times New Roman" w:hAnsi="Arial" w:cs="Arial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semiHidden/>
    <w:unhideWhenUsed/>
    <w:rsid w:val="00F8682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F8682C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F543DE"/>
    <w:rPr>
      <w:rFonts w:ascii="Times New Roman" w:eastAsia="Times New Roman" w:hAnsi="Times New Roman" w:cs="Times New Roman"/>
      <w:b/>
      <w:i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5815C2"/>
    <w:rPr>
      <w:rFonts w:ascii="Times New Roman" w:eastAsia="Times New Roman" w:hAnsi="Times New Roman" w:cs="Times New Roman"/>
      <w:b/>
      <w:snapToGrid w:val="0"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3D7366"/>
    <w:rPr>
      <w:rFonts w:ascii="Times New Roman" w:eastAsia="Times New Roman" w:hAnsi="Times New Roman" w:cs="Times New Roman"/>
      <w:b/>
      <w:snapToGrid w:val="0"/>
      <w:color w:val="0000FF"/>
      <w:sz w:val="24"/>
      <w:szCs w:val="20"/>
      <w:u w:val="single"/>
      <w:lang w:eastAsia="cs-CZ"/>
    </w:rPr>
  </w:style>
  <w:style w:type="character" w:customStyle="1" w:styleId="Nadpis4Char">
    <w:name w:val="Nadpis 4 Char"/>
    <w:basedOn w:val="Standardnpsmoodstavce"/>
    <w:link w:val="Nadpis4"/>
    <w:rsid w:val="003D7366"/>
    <w:rPr>
      <w:rFonts w:ascii="Times New Roman" w:eastAsia="Times New Roman" w:hAnsi="Times New Roman" w:cs="Times New Roman"/>
      <w:color w:val="0000FF"/>
      <w:sz w:val="24"/>
      <w:szCs w:val="20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rsid w:val="003D7366"/>
    <w:rPr>
      <w:rFonts w:ascii="Times New Roman" w:eastAsia="Times New Roman" w:hAnsi="Times New Roman" w:cs="Times New Roman"/>
      <w:snapToGrid w:val="0"/>
      <w:color w:val="0000FF"/>
      <w:sz w:val="24"/>
      <w:szCs w:val="20"/>
      <w:u w:val="single"/>
      <w:lang w:eastAsia="cs-CZ"/>
    </w:rPr>
  </w:style>
  <w:style w:type="character" w:customStyle="1" w:styleId="Nadpis6Char">
    <w:name w:val="Nadpis 6 Char"/>
    <w:basedOn w:val="Standardnpsmoodstavce"/>
    <w:link w:val="Nadpis6"/>
    <w:rsid w:val="003D7366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rsid w:val="003D7366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3D7366"/>
    <w:rPr>
      <w:rFonts w:ascii="Times New Roman" w:eastAsia="Batang" w:hAnsi="Times New Roman" w:cs="Times New Roman"/>
      <w:color w:val="008080"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3D7366"/>
    <w:rPr>
      <w:rFonts w:ascii="Arial" w:eastAsia="Times New Roman" w:hAnsi="Arial" w:cs="Arial"/>
      <w:lang w:eastAsia="cs-CZ"/>
    </w:rPr>
  </w:style>
  <w:style w:type="paragraph" w:styleId="Adresanaoblku">
    <w:name w:val="envelope address"/>
    <w:basedOn w:val="Normln"/>
    <w:rsid w:val="003D7366"/>
    <w:pPr>
      <w:framePr w:w="7920" w:h="1980" w:hRule="exact" w:hSpace="141" w:wrap="auto" w:hAnchor="page" w:xAlign="center" w:yAlign="bottom"/>
      <w:spacing w:after="0"/>
      <w:ind w:left="2880"/>
    </w:pPr>
    <w:rPr>
      <w:rFonts w:ascii="Arial" w:eastAsia="Times New Roman" w:hAnsi="Arial" w:cs="Arial"/>
      <w:b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rsid w:val="003D7366"/>
    <w:pPr>
      <w:spacing w:after="0"/>
    </w:pPr>
    <w:rPr>
      <w:rFonts w:eastAsia="Times New Roman" w:cs="Times New Roman"/>
      <w:snapToGrid w:val="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3D7366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customStyle="1" w:styleId="Zkladntext31">
    <w:name w:val="Základní text 31"/>
    <w:basedOn w:val="Normln"/>
    <w:rsid w:val="003D7366"/>
    <w:pPr>
      <w:spacing w:before="120" w:after="0" w:line="240" w:lineRule="atLeast"/>
    </w:pPr>
    <w:rPr>
      <w:rFonts w:ascii="Arial" w:eastAsia="Times New Roman" w:hAnsi="Arial" w:cs="Times New Roman"/>
      <w:szCs w:val="20"/>
      <w:lang w:eastAsia="cs-CZ"/>
    </w:rPr>
  </w:style>
  <w:style w:type="paragraph" w:customStyle="1" w:styleId="Styl1">
    <w:name w:val="Styl1"/>
    <w:basedOn w:val="Zkladntextodsazen2"/>
    <w:rsid w:val="003D7366"/>
    <w:pPr>
      <w:spacing w:line="240" w:lineRule="auto"/>
      <w:ind w:left="170"/>
    </w:pPr>
    <w:rPr>
      <w:rFonts w:ascii="Arial" w:hAnsi="Arial"/>
      <w:b/>
      <w:snapToGrid w:val="0"/>
      <w:sz w:val="19"/>
      <w:lang w:eastAsia="en-US"/>
    </w:rPr>
  </w:style>
  <w:style w:type="paragraph" w:styleId="Zkladntextodsazen2">
    <w:name w:val="Body Text Indent 2"/>
    <w:basedOn w:val="Normln"/>
    <w:link w:val="Zkladntextodsazen2Char"/>
    <w:rsid w:val="003D7366"/>
    <w:pPr>
      <w:spacing w:after="120" w:line="480" w:lineRule="auto"/>
      <w:ind w:left="283"/>
    </w:pPr>
    <w:rPr>
      <w:rFonts w:eastAsia="Times New Roman" w:cs="Times New Roman"/>
      <w:sz w:val="20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3D736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Styl6">
    <w:name w:val="Styl6"/>
    <w:basedOn w:val="Normln"/>
    <w:rsid w:val="003D7366"/>
    <w:pPr>
      <w:numPr>
        <w:numId w:val="1"/>
      </w:numPr>
      <w:spacing w:before="40" w:after="60"/>
    </w:pPr>
    <w:rPr>
      <w:rFonts w:ascii="Arial" w:eastAsia="Times New Roman" w:hAnsi="Arial" w:cs="Times New Roman"/>
      <w:snapToGrid w:val="0"/>
      <w:sz w:val="19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3D7366"/>
    <w:pPr>
      <w:spacing w:after="0"/>
      <w:ind w:firstLine="284"/>
    </w:pPr>
    <w:rPr>
      <w:rFonts w:eastAsia="Times New Roman" w:cs="Times New Roman"/>
      <w:snapToGrid w:val="0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3D7366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styleId="Titulek">
    <w:name w:val="caption"/>
    <w:basedOn w:val="Normln"/>
    <w:next w:val="Normln"/>
    <w:qFormat/>
    <w:rsid w:val="003D7366"/>
    <w:pPr>
      <w:spacing w:before="120" w:after="120"/>
    </w:pPr>
    <w:rPr>
      <w:rFonts w:eastAsia="Times New Roman" w:cs="Times New Roman"/>
      <w:b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3D7366"/>
    <w:pPr>
      <w:tabs>
        <w:tab w:val="center" w:pos="4536"/>
        <w:tab w:val="right" w:pos="9072"/>
      </w:tabs>
      <w:spacing w:after="0"/>
    </w:pPr>
    <w:rPr>
      <w:rFonts w:eastAsia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3D7366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3D7366"/>
  </w:style>
  <w:style w:type="paragraph" w:styleId="Zpat">
    <w:name w:val="footer"/>
    <w:basedOn w:val="Normln"/>
    <w:link w:val="ZpatChar"/>
    <w:uiPriority w:val="99"/>
    <w:rsid w:val="003D7366"/>
    <w:pPr>
      <w:tabs>
        <w:tab w:val="center" w:pos="4536"/>
        <w:tab w:val="right" w:pos="9072"/>
      </w:tabs>
      <w:spacing w:after="0"/>
    </w:pPr>
    <w:rPr>
      <w:rFonts w:eastAsia="Times New Roman" w:cs="Times New Roman"/>
      <w:sz w:val="20"/>
      <w:szCs w:val="20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3D736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NormlnIMP">
    <w:name w:val="Normální_IMP"/>
    <w:basedOn w:val="Normln"/>
    <w:rsid w:val="003D7366"/>
    <w:pPr>
      <w:suppressAutoHyphens/>
      <w:spacing w:after="0" w:line="230" w:lineRule="auto"/>
    </w:pPr>
    <w:rPr>
      <w:rFonts w:eastAsia="Times New Roman" w:cs="Times New Roman"/>
      <w:szCs w:val="20"/>
      <w:lang w:eastAsia="cs-CZ"/>
    </w:rPr>
  </w:style>
  <w:style w:type="paragraph" w:styleId="Zkladntextodsazen3">
    <w:name w:val="Body Text Indent 3"/>
    <w:basedOn w:val="Normln"/>
    <w:link w:val="Zkladntextodsazen3Char"/>
    <w:rsid w:val="003D7366"/>
    <w:pPr>
      <w:spacing w:after="120"/>
      <w:ind w:left="283"/>
    </w:pPr>
    <w:rPr>
      <w:rFonts w:eastAsia="Times New Roman" w:cs="Times New Roman"/>
      <w:sz w:val="16"/>
      <w:szCs w:val="16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3D7366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ZkladntextIMP">
    <w:name w:val="Základní text_IMP"/>
    <w:basedOn w:val="Normln"/>
    <w:rsid w:val="003D7366"/>
    <w:pPr>
      <w:tabs>
        <w:tab w:val="left" w:pos="360"/>
        <w:tab w:val="left" w:pos="3384"/>
        <w:tab w:val="left" w:pos="5947"/>
      </w:tabs>
      <w:overflowPunct w:val="0"/>
      <w:autoSpaceDE w:val="0"/>
      <w:autoSpaceDN w:val="0"/>
      <w:adjustRightInd w:val="0"/>
      <w:spacing w:after="0" w:line="230" w:lineRule="auto"/>
      <w:textAlignment w:val="baseline"/>
    </w:pPr>
    <w:rPr>
      <w:rFonts w:eastAsia="Times New Roman" w:cs="Times New Roman"/>
      <w:spacing w:val="-2"/>
      <w:szCs w:val="20"/>
      <w:lang w:eastAsia="cs-CZ"/>
    </w:rPr>
  </w:style>
  <w:style w:type="paragraph" w:customStyle="1" w:styleId="KRUODVOLUDAJETAB">
    <w:name w:val="_KRU_ODVOL_UDAJE_TAB"/>
    <w:basedOn w:val="Normln"/>
    <w:rsid w:val="003D7366"/>
    <w:pPr>
      <w:spacing w:after="0"/>
    </w:pPr>
    <w:rPr>
      <w:rFonts w:ascii="Arial" w:eastAsia="Times New Roman" w:hAnsi="Arial" w:cs="Arial"/>
      <w:sz w:val="18"/>
      <w:szCs w:val="24"/>
      <w:lang w:eastAsia="cs-CZ"/>
    </w:rPr>
  </w:style>
  <w:style w:type="paragraph" w:customStyle="1" w:styleId="a">
    <w:basedOn w:val="Normln"/>
    <w:next w:val="Rozloendokumentu"/>
    <w:link w:val="RozvrendokumentuChar"/>
    <w:rsid w:val="00B73EAE"/>
    <w:pPr>
      <w:shd w:val="clear" w:color="auto" w:fill="000080"/>
      <w:spacing w:after="0"/>
    </w:pPr>
    <w:rPr>
      <w:rFonts w:ascii="Tahoma" w:eastAsia="Times New Roman" w:hAnsi="Tahoma" w:cs="Tahoma"/>
      <w:sz w:val="20"/>
      <w:szCs w:val="20"/>
      <w:lang w:eastAsia="cs-CZ"/>
    </w:rPr>
  </w:style>
  <w:style w:type="paragraph" w:styleId="Zkladntext">
    <w:name w:val="Body Text"/>
    <w:basedOn w:val="Normln"/>
    <w:link w:val="ZkladntextChar"/>
    <w:rsid w:val="003D7366"/>
    <w:pPr>
      <w:spacing w:after="120"/>
    </w:pPr>
    <w:rPr>
      <w:rFonts w:eastAsia="Times New Roman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3D736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3D7366"/>
    <w:pPr>
      <w:spacing w:after="120"/>
    </w:pPr>
    <w:rPr>
      <w:rFonts w:eastAsia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3D7366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customStyle="1" w:styleId="Odsazentext">
    <w:name w:val="Odsazený text"/>
    <w:basedOn w:val="Normln"/>
    <w:rsid w:val="003D7366"/>
    <w:pPr>
      <w:numPr>
        <w:numId w:val="2"/>
      </w:numPr>
      <w:tabs>
        <w:tab w:val="clear" w:pos="1591"/>
        <w:tab w:val="num" w:pos="284"/>
      </w:tabs>
      <w:spacing w:after="60"/>
      <w:ind w:left="284" w:hanging="284"/>
    </w:pPr>
    <w:rPr>
      <w:rFonts w:ascii="Arial" w:eastAsia="Batang" w:hAnsi="Arial" w:cs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qFormat/>
    <w:rsid w:val="003D7366"/>
    <w:pPr>
      <w:spacing w:after="0"/>
      <w:jc w:val="center"/>
    </w:pPr>
    <w:rPr>
      <w:rFonts w:eastAsia="Batang" w:cs="Times New Roman"/>
      <w:b/>
      <w:bCs/>
      <w:sz w:val="32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3D7366"/>
    <w:rPr>
      <w:rFonts w:ascii="Times New Roman" w:eastAsia="Batang" w:hAnsi="Times New Roman" w:cs="Times New Roman"/>
      <w:b/>
      <w:bCs/>
      <w:sz w:val="32"/>
      <w:szCs w:val="24"/>
      <w:lang w:eastAsia="cs-CZ"/>
    </w:rPr>
  </w:style>
  <w:style w:type="paragraph" w:styleId="Textvbloku">
    <w:name w:val="Block Text"/>
    <w:basedOn w:val="Normln"/>
    <w:rsid w:val="003D7366"/>
    <w:pPr>
      <w:spacing w:after="0"/>
      <w:ind w:left="720" w:right="-363"/>
    </w:pPr>
    <w:rPr>
      <w:rFonts w:eastAsia="Batang" w:cs="Times New Roman"/>
      <w:szCs w:val="24"/>
      <w:lang w:eastAsia="cs-CZ"/>
    </w:rPr>
  </w:style>
  <w:style w:type="paragraph" w:styleId="Podnadpis">
    <w:name w:val="Subtitle"/>
    <w:basedOn w:val="Normln"/>
    <w:link w:val="PodnadpisChar"/>
    <w:qFormat/>
    <w:rsid w:val="003D7366"/>
    <w:pPr>
      <w:widowControl w:val="0"/>
      <w:spacing w:after="0"/>
      <w:jc w:val="center"/>
    </w:pPr>
    <w:rPr>
      <w:rFonts w:eastAsia="Batang" w:cs="Times New Roman"/>
      <w:b/>
      <w:spacing w:val="81"/>
      <w:szCs w:val="20"/>
      <w:lang w:eastAsia="cs-CZ"/>
    </w:rPr>
  </w:style>
  <w:style w:type="character" w:customStyle="1" w:styleId="PodnadpisChar">
    <w:name w:val="Podnadpis Char"/>
    <w:basedOn w:val="Standardnpsmoodstavce"/>
    <w:link w:val="Podnadpis"/>
    <w:rsid w:val="003D7366"/>
    <w:rPr>
      <w:rFonts w:ascii="Times New Roman" w:eastAsia="Batang" w:hAnsi="Times New Roman" w:cs="Times New Roman"/>
      <w:b/>
      <w:spacing w:val="81"/>
      <w:sz w:val="24"/>
      <w:szCs w:val="20"/>
      <w:lang w:eastAsia="cs-CZ"/>
    </w:rPr>
  </w:style>
  <w:style w:type="paragraph" w:styleId="Seznam">
    <w:name w:val="List"/>
    <w:basedOn w:val="Normln"/>
    <w:rsid w:val="003D7366"/>
    <w:pPr>
      <w:numPr>
        <w:numId w:val="3"/>
      </w:numPr>
      <w:spacing w:before="180" w:after="80"/>
    </w:pPr>
    <w:rPr>
      <w:rFonts w:ascii="Arial" w:eastAsia="Times New Roman" w:hAnsi="Arial" w:cs="Times New Roman"/>
      <w:sz w:val="20"/>
      <w:szCs w:val="20"/>
    </w:rPr>
  </w:style>
  <w:style w:type="character" w:customStyle="1" w:styleId="RozvrendokumentuChar">
    <w:name w:val="Rozvržení dokumentu Char"/>
    <w:link w:val="a"/>
    <w:rsid w:val="003D7366"/>
    <w:rPr>
      <w:rFonts w:ascii="Tahoma" w:eastAsia="Times New Roman" w:hAnsi="Tahoma" w:cs="Tahoma"/>
      <w:sz w:val="20"/>
      <w:szCs w:val="20"/>
      <w:shd w:val="clear" w:color="auto" w:fill="000080"/>
      <w:lang w:eastAsia="cs-CZ"/>
    </w:rPr>
  </w:style>
  <w:style w:type="character" w:customStyle="1" w:styleId="CharChar16">
    <w:name w:val="Char Char16"/>
    <w:rsid w:val="003D7366"/>
    <w:rPr>
      <w:i/>
      <w:sz w:val="24"/>
      <w:u w:val="single"/>
    </w:rPr>
  </w:style>
  <w:style w:type="character" w:customStyle="1" w:styleId="CharChar15">
    <w:name w:val="Char Char15"/>
    <w:rsid w:val="003D7366"/>
    <w:rPr>
      <w:b/>
      <w:snapToGrid w:val="0"/>
      <w:sz w:val="24"/>
      <w:u w:val="single"/>
    </w:rPr>
  </w:style>
  <w:style w:type="character" w:customStyle="1" w:styleId="CharChar14">
    <w:name w:val="Char Char14"/>
    <w:rsid w:val="003D7366"/>
    <w:rPr>
      <w:b/>
      <w:snapToGrid w:val="0"/>
      <w:color w:val="0000FF"/>
      <w:sz w:val="24"/>
      <w:u w:val="single"/>
    </w:rPr>
  </w:style>
  <w:style w:type="character" w:customStyle="1" w:styleId="CharChar13">
    <w:name w:val="Char Char13"/>
    <w:rsid w:val="003D7366"/>
    <w:rPr>
      <w:color w:val="0000FF"/>
      <w:sz w:val="24"/>
      <w:u w:val="single"/>
    </w:rPr>
  </w:style>
  <w:style w:type="character" w:customStyle="1" w:styleId="CharChar12">
    <w:name w:val="Char Char12"/>
    <w:rsid w:val="003D7366"/>
    <w:rPr>
      <w:snapToGrid w:val="0"/>
      <w:color w:val="0000FF"/>
      <w:sz w:val="24"/>
      <w:u w:val="single"/>
    </w:rPr>
  </w:style>
  <w:style w:type="character" w:customStyle="1" w:styleId="CharChar11">
    <w:name w:val="Char Char11"/>
    <w:rsid w:val="003D7366"/>
    <w:rPr>
      <w:b/>
      <w:bCs/>
      <w:sz w:val="22"/>
      <w:szCs w:val="22"/>
    </w:rPr>
  </w:style>
  <w:style w:type="character" w:customStyle="1" w:styleId="CharChar10">
    <w:name w:val="Char Char10"/>
    <w:rsid w:val="003D7366"/>
    <w:rPr>
      <w:snapToGrid w:val="0"/>
      <w:sz w:val="24"/>
    </w:rPr>
  </w:style>
  <w:style w:type="character" w:customStyle="1" w:styleId="CharChar9">
    <w:name w:val="Char Char9"/>
    <w:rsid w:val="003D7366"/>
    <w:rPr>
      <w:rFonts w:eastAsia="Batang"/>
      <w:color w:val="008080"/>
      <w:sz w:val="24"/>
    </w:rPr>
  </w:style>
  <w:style w:type="character" w:customStyle="1" w:styleId="CharChar8">
    <w:name w:val="Char Char8"/>
    <w:rsid w:val="003D7366"/>
    <w:rPr>
      <w:rFonts w:ascii="Arial" w:hAnsi="Arial" w:cs="Arial"/>
      <w:sz w:val="22"/>
      <w:szCs w:val="22"/>
    </w:rPr>
  </w:style>
  <w:style w:type="character" w:customStyle="1" w:styleId="CharChar6">
    <w:name w:val="Char Char6"/>
    <w:basedOn w:val="Standardnpsmoodstavce"/>
    <w:rsid w:val="003D7366"/>
  </w:style>
  <w:style w:type="character" w:customStyle="1" w:styleId="CharChar7">
    <w:name w:val="Char Char7"/>
    <w:rsid w:val="003D7366"/>
    <w:rPr>
      <w:snapToGrid w:val="0"/>
      <w:sz w:val="24"/>
    </w:rPr>
  </w:style>
  <w:style w:type="character" w:customStyle="1" w:styleId="CharChar4">
    <w:name w:val="Char Char4"/>
    <w:basedOn w:val="Standardnpsmoodstavce"/>
    <w:rsid w:val="003D7366"/>
  </w:style>
  <w:style w:type="character" w:customStyle="1" w:styleId="CharChar3">
    <w:name w:val="Char Char3"/>
    <w:basedOn w:val="Standardnpsmoodstavce"/>
    <w:rsid w:val="003D7366"/>
  </w:style>
  <w:style w:type="character" w:customStyle="1" w:styleId="CharChar5">
    <w:name w:val="Char Char5"/>
    <w:rsid w:val="003D7366"/>
    <w:rPr>
      <w:snapToGrid w:val="0"/>
      <w:sz w:val="24"/>
    </w:rPr>
  </w:style>
  <w:style w:type="character" w:customStyle="1" w:styleId="CharChar1">
    <w:name w:val="Char Char1"/>
    <w:basedOn w:val="Standardnpsmoodstavce"/>
    <w:rsid w:val="003D7366"/>
  </w:style>
  <w:style w:type="character" w:customStyle="1" w:styleId="CharChar">
    <w:name w:val="Char Char"/>
    <w:rsid w:val="003D7366"/>
    <w:rPr>
      <w:rFonts w:eastAsia="Batang"/>
      <w:b/>
      <w:bCs/>
      <w:sz w:val="32"/>
      <w:szCs w:val="24"/>
    </w:rPr>
  </w:style>
  <w:style w:type="character" w:customStyle="1" w:styleId="CharChar2">
    <w:name w:val="Char Char2"/>
    <w:rsid w:val="003D7366"/>
    <w:rPr>
      <w:sz w:val="16"/>
      <w:szCs w:val="16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3D7366"/>
    <w:pPr>
      <w:spacing w:after="0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3D736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30939"/>
    <w:pPr>
      <w:ind w:left="720"/>
      <w:contextualSpacing/>
    </w:pPr>
  </w:style>
  <w:style w:type="paragraph" w:customStyle="1" w:styleId="section1">
    <w:name w:val="section1"/>
    <w:basedOn w:val="Normln"/>
    <w:rsid w:val="00712AF1"/>
    <w:pPr>
      <w:spacing w:before="100" w:beforeAutospacing="1" w:after="100" w:afterAutospacing="1"/>
    </w:pPr>
    <w:rPr>
      <w:rFonts w:eastAsia="Times New Roman" w:cs="Times New Roman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93902"/>
    <w:pPr>
      <w:spacing w:before="100" w:beforeAutospacing="1" w:after="100" w:afterAutospacing="1"/>
    </w:pPr>
    <w:rPr>
      <w:rFonts w:eastAsia="Times New Roman" w:cs="Times New Roman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734B5"/>
    <w:rPr>
      <w:color w:val="0000FF" w:themeColor="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CD183B"/>
    <w:pPr>
      <w:keepLines/>
      <w:numPr>
        <w:numId w:val="0"/>
      </w:numPr>
      <w:tabs>
        <w:tab w:val="clear" w:pos="284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i w:val="0"/>
      <w:color w:val="365F91" w:themeColor="accent1" w:themeShade="BF"/>
      <w:sz w:val="32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B4126C"/>
    <w:pPr>
      <w:tabs>
        <w:tab w:val="left" w:pos="440"/>
        <w:tab w:val="right" w:leader="dot" w:pos="9061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3E56ED"/>
    <w:pPr>
      <w:tabs>
        <w:tab w:val="left" w:pos="880"/>
        <w:tab w:val="right" w:leader="dot" w:pos="9061"/>
      </w:tabs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7920E7"/>
    <w:pPr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sz w:val="22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0678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0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52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1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6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7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88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8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obeckouty.cz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zoojihlava.cz/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brtnice.cz/hrad%2Drokstejn/ds-11207/p1=2846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A75EF-E07E-4781-AC76-E5C8E9BF7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16</Pages>
  <Words>3733</Words>
  <Characters>22030</Characters>
  <Application>Microsoft Office Word</Application>
  <DocSecurity>0</DocSecurity>
  <Lines>183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Miloš</dc:creator>
  <cp:lastModifiedBy>Ing. Miloš Caha</cp:lastModifiedBy>
  <cp:revision>48</cp:revision>
  <cp:lastPrinted>2023-06-28T15:20:00Z</cp:lastPrinted>
  <dcterms:created xsi:type="dcterms:W3CDTF">2023-05-24T06:41:00Z</dcterms:created>
  <dcterms:modified xsi:type="dcterms:W3CDTF">2023-06-28T15:23:00Z</dcterms:modified>
</cp:coreProperties>
</file>